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EFE8" w14:textId="77777777" w:rsidR="0086490F" w:rsidRPr="000F4E49" w:rsidRDefault="0086490F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eastAsia="Times New Roman" w:hAnsi="Times New Roman" w:cs="Times New Roman"/>
        </w:rPr>
      </w:pPr>
    </w:p>
    <w:p w14:paraId="096043B8" w14:textId="77777777" w:rsidR="0086490F" w:rsidRPr="000F4E49" w:rsidRDefault="00421FFF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eastAsia="SimSun" w:hAnsi="Times New Roman" w:cs="Times New Roman"/>
          <w:b/>
          <w:bCs/>
        </w:rPr>
      </w:pPr>
      <w:r w:rsidRPr="000F4E49">
        <w:rPr>
          <w:rFonts w:ascii="Times New Roman" w:eastAsia="SimSun" w:hAnsi="Times New Roman" w:cs="Times New Roman"/>
          <w:b/>
          <w:bCs/>
        </w:rPr>
        <w:t>ANEXO VI</w:t>
      </w:r>
    </w:p>
    <w:p w14:paraId="4D12924E" w14:textId="77777777" w:rsidR="0086490F" w:rsidRPr="000F4E49" w:rsidRDefault="0086490F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eastAsia="SimSun" w:hAnsi="Times New Roman" w:cs="Times New Roman"/>
          <w:b/>
          <w:bCs/>
        </w:rPr>
      </w:pPr>
    </w:p>
    <w:p w14:paraId="5C839778" w14:textId="77777777" w:rsidR="0086490F" w:rsidRPr="000F4E49" w:rsidRDefault="00421FFF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eastAsia="SimSun" w:hAnsi="Times New Roman" w:cs="Times New Roman"/>
          <w:b/>
          <w:bCs/>
        </w:rPr>
      </w:pPr>
      <w:r w:rsidRPr="000F4E49">
        <w:rPr>
          <w:rFonts w:ascii="Times New Roman" w:eastAsia="SimSun" w:hAnsi="Times New Roman" w:cs="Times New Roman"/>
          <w:b/>
          <w:bCs/>
        </w:rPr>
        <w:t>MODELO DE TERMO DE COMPARTILHAMENTO DE DADOS E CONFIDENCIALIDADE</w:t>
      </w:r>
    </w:p>
    <w:p w14:paraId="3F56CE54" w14:textId="77777777" w:rsidR="0086490F" w:rsidRPr="000F4E49" w:rsidRDefault="0086490F">
      <w:pPr>
        <w:tabs>
          <w:tab w:val="left" w:pos="0"/>
        </w:tabs>
        <w:spacing w:after="0" w:line="240" w:lineRule="auto"/>
        <w:ind w:left="315"/>
        <w:jc w:val="both"/>
        <w:rPr>
          <w:rFonts w:ascii="Times New Roman" w:eastAsia="SimSun" w:hAnsi="Times New Roman" w:cs="Times New Roman"/>
        </w:rPr>
      </w:pPr>
    </w:p>
    <w:p w14:paraId="668BACD4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</w:rPr>
      </w:pPr>
      <w:r w:rsidRPr="000F4E49">
        <w:rPr>
          <w:rFonts w:ascii="Times New Roman" w:eastAsia="SimSun" w:hAnsi="Times New Roman" w:cs="Times New Roman"/>
          <w:b/>
          <w:bCs/>
        </w:rPr>
        <w:t>MODELO DE TERMO DE COMPARTILHAMENTO DE DADOS E CONFIDENCIALIDADE</w:t>
      </w:r>
    </w:p>
    <w:p w14:paraId="17722127" w14:textId="5A39F9BD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  <w:b/>
          <w:bCs/>
        </w:rPr>
        <w:t>CONSELHO REGIONAL DE ENFERMAGEM DE MATO GROSSO – COREN-MT</w:t>
      </w:r>
      <w:r w:rsidRPr="000F4E49">
        <w:rPr>
          <w:rFonts w:ascii="Times New Roman" w:eastAsia="SimSun" w:hAnsi="Times New Roman" w:cs="Times New Roman"/>
        </w:rPr>
        <w:t xml:space="preserve">, autarquia federal criada pela Lei nº 5.905/1973, inscrita no CNPJ sob nº ____________, com sede na ____________________________, doravante denominado </w:t>
      </w:r>
      <w:r w:rsidRPr="000F4E49">
        <w:rPr>
          <w:rFonts w:ascii="Times New Roman" w:eastAsia="SimSun" w:hAnsi="Times New Roman" w:cs="Times New Roman"/>
          <w:b/>
          <w:bCs/>
        </w:rPr>
        <w:t>COREN-MT</w:t>
      </w:r>
      <w:r w:rsidRPr="000F4E49">
        <w:rPr>
          <w:rFonts w:ascii="Times New Roman" w:eastAsia="SimSun" w:hAnsi="Times New Roman" w:cs="Times New Roman"/>
        </w:rPr>
        <w:t>;</w:t>
      </w:r>
      <w:r w:rsidR="0020202B">
        <w:rPr>
          <w:rFonts w:ascii="Times New Roman" w:eastAsia="SimSun" w:hAnsi="Times New Roman" w:cs="Times New Roman"/>
        </w:rPr>
        <w:t xml:space="preserve"> </w:t>
      </w:r>
    </w:p>
    <w:p w14:paraId="106E8A5F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  <w:b/>
          <w:bCs/>
        </w:rPr>
        <w:t>E</w:t>
      </w:r>
      <w:r w:rsidRPr="000F4E49">
        <w:rPr>
          <w:rFonts w:ascii="Times New Roman" w:eastAsia="SimSun" w:hAnsi="Times New Roman" w:cs="Times New Roman"/>
        </w:rPr>
        <w:t>, de outro lado,</w:t>
      </w:r>
    </w:p>
    <w:p w14:paraId="7BBF10A3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  <w:b/>
          <w:bCs/>
        </w:rPr>
        <w:t>CESSIONÁRIA:</w:t>
      </w:r>
      <w:r w:rsidRPr="000F4E49">
        <w:rPr>
          <w:rFonts w:ascii="Times New Roman" w:eastAsia="SimSun" w:hAnsi="Times New Roman" w:cs="Times New Roman"/>
        </w:rPr>
        <w:t xml:space="preserve"> </w:t>
      </w:r>
      <w:r w:rsidRPr="000F4E49">
        <w:rPr>
          <w:rFonts w:ascii="Times New Roman" w:eastAsia="SimSun" w:hAnsi="Times New Roman" w:cs="Times New Roman"/>
          <w:b/>
          <w:bCs/>
        </w:rPr>
        <w:t>__________________________________________</w:t>
      </w:r>
      <w:r w:rsidRPr="000F4E49">
        <w:rPr>
          <w:rFonts w:ascii="Times New Roman" w:eastAsia="SimSun" w:hAnsi="Times New Roman" w:cs="Times New Roman"/>
        </w:rPr>
        <w:t xml:space="preserve">, pessoa jurídica de direito privado, inscrita no CNPJ sob nº ____________________, com sede à ____________________________________________, neste ato representada por ____________________________________________, (cargo), portador(a) do CPF nº ____________________, doravante denominada simplesmente </w:t>
      </w:r>
      <w:r w:rsidRPr="000F4E49">
        <w:rPr>
          <w:rFonts w:ascii="Times New Roman" w:eastAsia="SimSun" w:hAnsi="Times New Roman" w:cs="Times New Roman"/>
          <w:b/>
          <w:bCs/>
        </w:rPr>
        <w:t>CESSIONÁRIA</w:t>
      </w:r>
      <w:r w:rsidRPr="000F4E49">
        <w:rPr>
          <w:rFonts w:ascii="Times New Roman" w:eastAsia="SimSun" w:hAnsi="Times New Roman" w:cs="Times New Roman"/>
        </w:rPr>
        <w:t>;</w:t>
      </w:r>
    </w:p>
    <w:p w14:paraId="6BEE2AE8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 xml:space="preserve">As partes acima identificadas resolvem firmar o presente </w:t>
      </w:r>
      <w:r w:rsidRPr="000F4E49">
        <w:rPr>
          <w:rFonts w:ascii="Times New Roman" w:eastAsia="SimSun" w:hAnsi="Times New Roman" w:cs="Times New Roman"/>
          <w:b/>
          <w:bCs/>
        </w:rPr>
        <w:t>TERMO DE COMPARTILHAMENTO DE DADOS E CONFIDENCIALIDADE</w:t>
      </w:r>
      <w:r w:rsidRPr="000F4E49">
        <w:rPr>
          <w:rFonts w:ascii="Times New Roman" w:eastAsia="SimSun" w:hAnsi="Times New Roman" w:cs="Times New Roman"/>
        </w:rPr>
        <w:t>, que se regerá pelas cláusulas e condições a seguir expostas</w:t>
      </w:r>
    </w:p>
    <w:p w14:paraId="1BFBBFBC" w14:textId="77777777" w:rsidR="0086490F" w:rsidRPr="000F4E49" w:rsidRDefault="0086490F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</w:p>
    <w:p w14:paraId="44A8A32C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O Conselho Regional de Enfermagem de Mato Grosso (Coren-MT) visa fomentar os mais altos valores éticos em suas atividades, incluindo quando da escolha de seus parceiros, portanto, faz parte da missão do Coren-MT “Assegurar à sociedade uma assistência de Enfermagem ética, científica e de qualidade por meio da regulamentação, fiscalização e disciplinamento do exercício profissional”.</w:t>
      </w:r>
    </w:p>
    <w:p w14:paraId="1488B9E9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O Coren-MT espera que os seus parceiros compartilhem e incorporem os seus valores e o compromisso com a integridade para a construção de um relacionamento duradouro. É seu papel exercer suas atividades dentro dos princípios da ética e dos deveres que a lei impõe, principalmente no que se refere a tomar providências acauteladoras de forma a evitar riscos, incertezas e prejuízos ao Coren-MT ou a terceiros.</w:t>
      </w:r>
    </w:p>
    <w:p w14:paraId="5C50DAD6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Estas cláusulas destinam-se aos “PARCEIROS”, os quais abrangem todas as pessoas físicas ou jurídicas que fazem negócios e parcerias com o Coren-MT, sejam clientes, fornecedores de bens, prestadores de serviços ou estejam envolvidos em qualquer outra espécie de relação contratual.</w:t>
      </w:r>
    </w:p>
    <w:p w14:paraId="24E8309D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A aceitação das condições aqui descritas é pré-requisito para todas as contratações firmadas com o Coren-MT. Assim, ao firmar contrato ou estabelecer qualquer parceria com o Coren-MT, estas disposições serão automaticamente incorporadas como parte integrante do contrato principal</w:t>
      </w:r>
    </w:p>
    <w:p w14:paraId="054814DE" w14:textId="77777777" w:rsidR="000F4E49" w:rsidRPr="000F4E49" w:rsidRDefault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</w:p>
    <w:p w14:paraId="48DB565E" w14:textId="4453E0FF" w:rsidR="000F4E49" w:rsidRPr="000F4E49" w:rsidRDefault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 xml:space="preserve">Quando da execução de suas atividades, </w:t>
      </w:r>
      <w:r w:rsidRPr="000F4E49">
        <w:rPr>
          <w:rFonts w:ascii="Times New Roman" w:eastAsia="SimSun" w:hAnsi="Times New Roman" w:cs="Times New Roman"/>
          <w:b/>
          <w:bCs/>
        </w:rPr>
        <w:t>COREN-MT</w:t>
      </w:r>
      <w:r w:rsidRPr="000F4E49">
        <w:rPr>
          <w:rFonts w:ascii="Times New Roman" w:eastAsia="SimSun" w:hAnsi="Times New Roman" w:cs="Times New Roman"/>
        </w:rPr>
        <w:t xml:space="preserve"> e </w:t>
      </w:r>
      <w:r w:rsidRPr="000F4E49">
        <w:rPr>
          <w:rFonts w:ascii="Times New Roman" w:eastAsia="SimSun" w:hAnsi="Times New Roman" w:cs="Times New Roman"/>
          <w:b/>
          <w:bCs/>
        </w:rPr>
        <w:t>CESSIONÁRIA</w:t>
      </w:r>
      <w:r w:rsidRPr="000F4E49">
        <w:rPr>
          <w:rFonts w:ascii="Times New Roman" w:eastAsia="SimSun" w:hAnsi="Times New Roman" w:cs="Times New Roman"/>
        </w:rPr>
        <w:t xml:space="preserve"> poderão compartilhar informações relacionadas a pessoas naturais identificadas ou identificáveis (</w:t>
      </w:r>
      <w:r w:rsidRPr="000F4E49">
        <w:rPr>
          <w:rFonts w:ascii="Times New Roman" w:eastAsia="SimSun" w:hAnsi="Times New Roman" w:cs="Times New Roman"/>
          <w:b/>
          <w:bCs/>
        </w:rPr>
        <w:t>Dados Pessoais</w:t>
      </w:r>
      <w:r w:rsidRPr="000F4E49">
        <w:rPr>
          <w:rFonts w:ascii="Times New Roman" w:eastAsia="SimSun" w:hAnsi="Times New Roman" w:cs="Times New Roman"/>
        </w:rPr>
        <w:t xml:space="preserve">). Nessa hipótese, as Partes serão consideradas </w:t>
      </w:r>
      <w:r w:rsidRPr="000F4E49">
        <w:rPr>
          <w:rFonts w:ascii="Times New Roman" w:eastAsia="SimSun" w:hAnsi="Times New Roman" w:cs="Times New Roman"/>
          <w:b/>
          <w:bCs/>
        </w:rPr>
        <w:t>controladoras</w:t>
      </w:r>
      <w:r w:rsidRPr="000F4E49">
        <w:rPr>
          <w:rFonts w:ascii="Times New Roman" w:eastAsia="SimSun" w:hAnsi="Times New Roman" w:cs="Times New Roman"/>
        </w:rPr>
        <w:t xml:space="preserve"> de tais Dados Pessoais e deverão observar todos os requisitos e limites da Lei nº 13.709/2018 – Lei Geral de Proteção de Dados Pessoais (LGPD), bem como as disposições abaixo indicadas, adotando-se as definições previstas na referida legislação.</w:t>
      </w:r>
    </w:p>
    <w:p w14:paraId="425554DB" w14:textId="77777777" w:rsidR="000F4E49" w:rsidRDefault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</w:p>
    <w:p w14:paraId="047D1491" w14:textId="77777777" w:rsidR="0020202B" w:rsidRDefault="0020202B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</w:p>
    <w:p w14:paraId="5E5CC2C4" w14:textId="77777777" w:rsidR="0020202B" w:rsidRPr="000F4E49" w:rsidRDefault="0020202B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</w:p>
    <w:p w14:paraId="174FB960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</w:rPr>
      </w:pPr>
      <w:r w:rsidRPr="000F4E49">
        <w:rPr>
          <w:rFonts w:ascii="Times New Roman" w:eastAsia="SimSun" w:hAnsi="Times New Roman" w:cs="Times New Roman"/>
          <w:b/>
          <w:bCs/>
        </w:rPr>
        <w:lastRenderedPageBreak/>
        <w:t>CLÁUSULA PRIMEIRA – DO TRATAMENTO DOS DADOS PESSOAIS</w:t>
      </w:r>
    </w:p>
    <w:p w14:paraId="68874B33" w14:textId="77777777" w:rsidR="000F4E49" w:rsidRPr="000F4E49" w:rsidRDefault="000F4E49" w:rsidP="000F4E49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Em qualquer hipótese, o tratamento dos Dados Pessoais, inclusive o compartilhamento, observará estritamente a finalidade do contrato celebrado entre as Partes, limitando-se aos dados estritamente necessários para a execução da relação contratual.</w:t>
      </w:r>
    </w:p>
    <w:p w14:paraId="295CCDA1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1.1 O COREN-MT declara que fornecerá à CESSIONÁRIA acesso a Dados Pessoais apenas quando estritamente necessário e mediante respaldo legal adequado.</w:t>
      </w:r>
    </w:p>
    <w:p w14:paraId="684954C1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</w:rPr>
      </w:pPr>
      <w:r w:rsidRPr="000F4E49">
        <w:rPr>
          <w:rFonts w:ascii="Times New Roman" w:eastAsia="SimSun" w:hAnsi="Times New Roman" w:cs="Times New Roman"/>
          <w:b/>
          <w:bCs/>
        </w:rPr>
        <w:t>CLÁUSULA SEGUNDA – DAS RESPONSABILIDADES</w:t>
      </w:r>
    </w:p>
    <w:p w14:paraId="604563F3" w14:textId="77777777" w:rsidR="000F4E49" w:rsidRPr="000F4E49" w:rsidRDefault="000F4E49" w:rsidP="000F4E49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Cada Parte será exclusivamente responsável pelo tratamento dos Dados Pessoais sob sua gestão, incluindo a definição das finalidades, meios e base legal aplicável, devendo manter medidas técnicas e administrativas aptas a proteger os dados.</w:t>
      </w:r>
    </w:p>
    <w:p w14:paraId="61185A6F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</w:rPr>
      </w:pPr>
      <w:r w:rsidRPr="000F4E49">
        <w:rPr>
          <w:rFonts w:ascii="Times New Roman" w:eastAsia="SimSun" w:hAnsi="Times New Roman" w:cs="Times New Roman"/>
          <w:b/>
          <w:bCs/>
        </w:rPr>
        <w:t>CLÁUSULA TERCEIRA – DAS DECLARAÇÕES DA CESSIONÁRIA</w:t>
      </w:r>
    </w:p>
    <w:p w14:paraId="7E524982" w14:textId="77777777" w:rsidR="000F4E49" w:rsidRPr="000F4E49" w:rsidRDefault="000F4E49" w:rsidP="000F4E49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A CESSIONÁRIA declara e garante que:</w:t>
      </w:r>
    </w:p>
    <w:p w14:paraId="35DB03BA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I – Possui programa efetivo de conformidade com a legislação aplicável à proteção de dados pessoais;</w:t>
      </w:r>
    </w:p>
    <w:p w14:paraId="2E2AC805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II – Dispõe de Encarregado pelo Tratamento de Dados Pessoais (DPO), quando exigido pela legislação;</w:t>
      </w:r>
    </w:p>
    <w:p w14:paraId="3A482C4D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III – Adota medidas de segurança da informação adequadas, compatíveis com os melhores padrões do mercado;</w:t>
      </w:r>
    </w:p>
    <w:p w14:paraId="7DD8608F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IV – Não realizará tratamento de dados pessoais de forma irregular, ilícita ou em desconformidade com a LGPD;</w:t>
      </w:r>
    </w:p>
    <w:p w14:paraId="70FD3EF0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V – Não reterá Dados Pessoais por período superior ao necessário ao cumprimento das obrigações contratuais ou legais.</w:t>
      </w:r>
    </w:p>
    <w:p w14:paraId="3E647A18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</w:rPr>
      </w:pPr>
      <w:r w:rsidRPr="000F4E49">
        <w:rPr>
          <w:rFonts w:ascii="Times New Roman" w:eastAsia="SimSun" w:hAnsi="Times New Roman" w:cs="Times New Roman"/>
          <w:b/>
          <w:bCs/>
        </w:rPr>
        <w:t>CLÁUSULA QUARTA – DAS OBRIGAÇÕES DA CESSIONÁRIA</w:t>
      </w:r>
    </w:p>
    <w:p w14:paraId="2FACBCC4" w14:textId="77777777" w:rsidR="000F4E49" w:rsidRPr="000F4E49" w:rsidRDefault="000F4E49" w:rsidP="000F4E49">
      <w:pPr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A CESSIONÁRIA compromete-se a:</w:t>
      </w:r>
    </w:p>
    <w:p w14:paraId="10D28113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I – Cumprir integralmente a LGPD e demais normas aplicáveis;</w:t>
      </w:r>
    </w:p>
    <w:p w14:paraId="76AE6F85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II – Atender, nos termos da lei, às solicitações dos titulares dos Dados Pessoais;</w:t>
      </w:r>
    </w:p>
    <w:p w14:paraId="1CF9354F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III – Fornecer ao COREN-MT, quando solicitado, informações sobre suas práticas de tratamento de dados;</w:t>
      </w:r>
    </w:p>
    <w:p w14:paraId="1F7ED212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IV – Permitir, mediante solicitação, auditoria ou verificação quanto ao cumprimento das obrigações previstas neste termo, respeitados os limites legais;</w:t>
      </w:r>
    </w:p>
    <w:p w14:paraId="5F4DC31F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V – Comunicar ao COREN-MT, em até 3 (três) dias úteis, solicitações de titulares que afetem dados relacionados à execução contratual;</w:t>
      </w:r>
    </w:p>
    <w:p w14:paraId="45435A26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VI – Não compartilhar Dados Pessoais com terceiros, salvo nas hipóteses autorizadas em lei.</w:t>
      </w:r>
    </w:p>
    <w:p w14:paraId="43E62E22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</w:rPr>
      </w:pPr>
      <w:r w:rsidRPr="000F4E49">
        <w:rPr>
          <w:rFonts w:ascii="Times New Roman" w:eastAsia="SimSun" w:hAnsi="Times New Roman" w:cs="Times New Roman"/>
          <w:b/>
          <w:bCs/>
        </w:rPr>
        <w:t>CLÁUSULA QUINTA – DOS INCIDENTES DE SEGURANÇA</w:t>
      </w:r>
    </w:p>
    <w:p w14:paraId="7084AF62" w14:textId="77777777" w:rsidR="000F4E49" w:rsidRPr="000F4E49" w:rsidRDefault="000F4E49" w:rsidP="000F4E49">
      <w:pPr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A CESSIONÁRIA deverá comunicar ao COREN-MT, no prazo máximo de 24 (vinte e quatro) horas, a ocorrência ou suspeita de incidente de segurança envolvendo Dados Pessoais, adotando imediatamente as medidas necessárias à mitigação dos danos.</w:t>
      </w:r>
    </w:p>
    <w:p w14:paraId="2D49250F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</w:rPr>
      </w:pPr>
      <w:r w:rsidRPr="000F4E49">
        <w:rPr>
          <w:rFonts w:ascii="Times New Roman" w:eastAsia="SimSun" w:hAnsi="Times New Roman" w:cs="Times New Roman"/>
          <w:b/>
          <w:bCs/>
        </w:rPr>
        <w:t>CLÁUSULA SEXTA – DAS SANÇÕES E INDENIZAÇÕES</w:t>
      </w:r>
    </w:p>
    <w:p w14:paraId="6A1F7DFF" w14:textId="77777777" w:rsidR="000F4E49" w:rsidRPr="000F4E49" w:rsidRDefault="000F4E49" w:rsidP="000F4E49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A CESSIONÁRIA responderá por perdas e danos decorrentes do descumprimento das obrigações previstas neste termo ou na legislação aplicável, sem prejuízo das sanções administrativas, civis e contratuais cabíveis.</w:t>
      </w:r>
    </w:p>
    <w:p w14:paraId="55319FC3" w14:textId="77777777" w:rsidR="000F4E49" w:rsidRPr="000F4E49" w:rsidRDefault="000F4E49" w:rsidP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</w:rPr>
      </w:pPr>
      <w:r w:rsidRPr="000F4E49">
        <w:rPr>
          <w:rFonts w:ascii="Times New Roman" w:eastAsia="SimSun" w:hAnsi="Times New Roman" w:cs="Times New Roman"/>
          <w:b/>
          <w:bCs/>
        </w:rPr>
        <w:t>CLÁUSULA SÉTIMA – DAS DISPOSIÇÕES FINAIS</w:t>
      </w:r>
    </w:p>
    <w:p w14:paraId="6BCAECE7" w14:textId="77777777" w:rsidR="000F4E49" w:rsidRPr="000F4E49" w:rsidRDefault="000F4E49" w:rsidP="000F4E49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O descumprimento das obrigações previstas neste termo será considerado falta grave, podendo ensejar a rescisão contratual, sem prejuízo das demais penalidades previstas no contrato principal</w:t>
      </w:r>
    </w:p>
    <w:p w14:paraId="02296CF4" w14:textId="77777777" w:rsidR="000F4E49" w:rsidRDefault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</w:p>
    <w:p w14:paraId="128F8921" w14:textId="77777777" w:rsidR="0020202B" w:rsidRPr="000F4E49" w:rsidRDefault="0020202B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</w:p>
    <w:p w14:paraId="63D0C379" w14:textId="25ADD616" w:rsidR="000F4E49" w:rsidRPr="000F4E49" w:rsidRDefault="000F4E49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lastRenderedPageBreak/>
        <w:t>E, por estarem assim justas e acordadas, as Partes assinam o presente Termo</w:t>
      </w:r>
    </w:p>
    <w:p w14:paraId="23F743E6" w14:textId="77777777" w:rsidR="0086490F" w:rsidRPr="000F4E49" w:rsidRDefault="0086490F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</w:p>
    <w:p w14:paraId="5FF495A9" w14:textId="77777777" w:rsidR="0086490F" w:rsidRPr="000F4E49" w:rsidRDefault="0086490F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</w:rPr>
      </w:pPr>
    </w:p>
    <w:p w14:paraId="451E5CB2" w14:textId="77777777" w:rsidR="0086490F" w:rsidRPr="000F4E49" w:rsidRDefault="0086490F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</w:rPr>
      </w:pPr>
    </w:p>
    <w:p w14:paraId="38D6EC82" w14:textId="77777777" w:rsidR="0086490F" w:rsidRPr="000F4E49" w:rsidRDefault="00421FFF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 xml:space="preserve">________, _____ de ________________ </w:t>
      </w:r>
      <w:proofErr w:type="spellStart"/>
      <w:r w:rsidRPr="000F4E49">
        <w:rPr>
          <w:rFonts w:ascii="Times New Roman" w:eastAsia="SimSun" w:hAnsi="Times New Roman" w:cs="Times New Roman"/>
        </w:rPr>
        <w:t>de</w:t>
      </w:r>
      <w:proofErr w:type="spellEnd"/>
      <w:r w:rsidRPr="000F4E49">
        <w:rPr>
          <w:rFonts w:ascii="Times New Roman" w:eastAsia="SimSun" w:hAnsi="Times New Roman" w:cs="Times New Roman"/>
        </w:rPr>
        <w:t xml:space="preserve"> 2025.</w:t>
      </w:r>
    </w:p>
    <w:p w14:paraId="283C1AE2" w14:textId="77777777" w:rsidR="0086490F" w:rsidRPr="000F4E49" w:rsidRDefault="0086490F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</w:rPr>
      </w:pPr>
    </w:p>
    <w:p w14:paraId="24E019E8" w14:textId="77777777" w:rsidR="0086490F" w:rsidRDefault="0086490F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</w:rPr>
      </w:pPr>
    </w:p>
    <w:p w14:paraId="498576B2" w14:textId="77777777" w:rsidR="00421FFF" w:rsidRDefault="00421FFF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</w:rPr>
      </w:pPr>
    </w:p>
    <w:p w14:paraId="220DFD20" w14:textId="77777777" w:rsidR="00421FFF" w:rsidRDefault="00421FFF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</w:rPr>
      </w:pPr>
    </w:p>
    <w:p w14:paraId="5DD3B610" w14:textId="77777777" w:rsidR="00421FFF" w:rsidRPr="000F4E49" w:rsidRDefault="00421FFF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</w:rPr>
      </w:pPr>
    </w:p>
    <w:p w14:paraId="444EAFE6" w14:textId="77777777" w:rsidR="0086490F" w:rsidRPr="000F4E49" w:rsidRDefault="0086490F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</w:rPr>
      </w:pPr>
    </w:p>
    <w:p w14:paraId="4D01D724" w14:textId="5CB7A267" w:rsidR="0086490F" w:rsidRPr="000F4E49" w:rsidRDefault="000F4E49" w:rsidP="000F4E49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CONSELHO REGIONAL DE ENFERMAGEM DE MATO GROSSO – COREN-MT</w:t>
      </w:r>
    </w:p>
    <w:p w14:paraId="4AC422BA" w14:textId="77777777" w:rsidR="000F4E49" w:rsidRDefault="000F4E49" w:rsidP="000F4E49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eastAsia="SimSun" w:hAnsi="Times New Roman" w:cs="Times New Roman"/>
        </w:rPr>
      </w:pPr>
    </w:p>
    <w:p w14:paraId="7853824C" w14:textId="77777777" w:rsidR="00421FFF" w:rsidRDefault="00421FFF" w:rsidP="000F4E49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eastAsia="SimSun" w:hAnsi="Times New Roman" w:cs="Times New Roman"/>
        </w:rPr>
      </w:pPr>
    </w:p>
    <w:p w14:paraId="3175B89A" w14:textId="77777777" w:rsidR="00421FFF" w:rsidRDefault="00421FFF" w:rsidP="000F4E49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eastAsia="SimSun" w:hAnsi="Times New Roman" w:cs="Times New Roman"/>
        </w:rPr>
      </w:pPr>
    </w:p>
    <w:p w14:paraId="516C700C" w14:textId="77777777" w:rsidR="00421FFF" w:rsidRDefault="00421FFF" w:rsidP="000F4E49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eastAsia="SimSun" w:hAnsi="Times New Roman" w:cs="Times New Roman"/>
        </w:rPr>
      </w:pPr>
    </w:p>
    <w:p w14:paraId="285D5A05" w14:textId="77777777" w:rsidR="00421FFF" w:rsidRPr="000F4E49" w:rsidRDefault="00421FFF" w:rsidP="000F4E49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eastAsia="SimSun" w:hAnsi="Times New Roman" w:cs="Times New Roman"/>
        </w:rPr>
      </w:pPr>
    </w:p>
    <w:p w14:paraId="66A9AFF5" w14:textId="6F0908E8" w:rsidR="000F4E49" w:rsidRPr="000F4E49" w:rsidRDefault="000F4E49" w:rsidP="000F4E49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eastAsia="SimSun" w:hAnsi="Times New Roman" w:cs="Times New Roman"/>
        </w:rPr>
      </w:pPr>
      <w:r w:rsidRPr="000F4E49">
        <w:rPr>
          <w:rFonts w:ascii="Times New Roman" w:eastAsia="SimSun" w:hAnsi="Times New Roman" w:cs="Times New Roman"/>
        </w:rPr>
        <w:t>CESSIONÁRIA</w:t>
      </w:r>
    </w:p>
    <w:sectPr w:rsidR="000F4E49" w:rsidRPr="000F4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3C4B" w14:textId="77777777" w:rsidR="0086490F" w:rsidRDefault="00421FFF">
      <w:pPr>
        <w:spacing w:line="240" w:lineRule="auto"/>
      </w:pPr>
      <w:r>
        <w:separator/>
      </w:r>
    </w:p>
  </w:endnote>
  <w:endnote w:type="continuationSeparator" w:id="0">
    <w:p w14:paraId="26963525" w14:textId="77777777" w:rsidR="0086490F" w:rsidRDefault="00421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3C0F" w14:textId="77777777" w:rsidR="0086490F" w:rsidRDefault="008649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0E10" w14:textId="77777777" w:rsidR="0086490F" w:rsidRDefault="0086490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72EF" w14:textId="77777777" w:rsidR="0086490F" w:rsidRDefault="008649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6FA1" w14:textId="77777777" w:rsidR="0086490F" w:rsidRDefault="00421FFF">
      <w:pPr>
        <w:spacing w:after="0"/>
      </w:pPr>
      <w:r>
        <w:separator/>
      </w:r>
    </w:p>
  </w:footnote>
  <w:footnote w:type="continuationSeparator" w:id="0">
    <w:p w14:paraId="39D7F99D" w14:textId="77777777" w:rsidR="0086490F" w:rsidRDefault="00421F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9C10" w14:textId="166B1171" w:rsidR="0086490F" w:rsidRDefault="008649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6E49" w14:textId="2488D752" w:rsidR="0086490F" w:rsidRDefault="0086490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6ABA" w14:textId="2188C144" w:rsidR="0086490F" w:rsidRDefault="008649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AB96A6"/>
    <w:multiLevelType w:val="singleLevel"/>
    <w:tmpl w:val="88AB96A6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9EF3A145"/>
    <w:multiLevelType w:val="singleLevel"/>
    <w:tmpl w:val="9EF3A145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E26989FB"/>
    <w:multiLevelType w:val="multilevel"/>
    <w:tmpl w:val="E26989FB"/>
    <w:lvl w:ilvl="0">
      <w:start w:val="7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BD40FD"/>
    <w:multiLevelType w:val="multilevel"/>
    <w:tmpl w:val="E0E8A0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848F0"/>
    <w:multiLevelType w:val="multilevel"/>
    <w:tmpl w:val="D8EA4C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8ACCEC"/>
    <w:multiLevelType w:val="singleLevel"/>
    <w:tmpl w:val="3F8ACCEC"/>
    <w:lvl w:ilvl="0">
      <w:start w:val="1"/>
      <w:numFmt w:val="upperRoman"/>
      <w:suff w:val="space"/>
      <w:lvlText w:val="%1."/>
      <w:lvlJc w:val="left"/>
    </w:lvl>
  </w:abstractNum>
  <w:abstractNum w:abstractNumId="6" w15:restartNumberingAfterBreak="0">
    <w:nsid w:val="4B4900F9"/>
    <w:multiLevelType w:val="multilevel"/>
    <w:tmpl w:val="0C7405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5C1A46"/>
    <w:multiLevelType w:val="multilevel"/>
    <w:tmpl w:val="48CA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A41C35"/>
    <w:multiLevelType w:val="multilevel"/>
    <w:tmpl w:val="88769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59580D"/>
    <w:multiLevelType w:val="multilevel"/>
    <w:tmpl w:val="478666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C30E1"/>
    <w:multiLevelType w:val="multilevel"/>
    <w:tmpl w:val="B91265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856040">
    <w:abstractNumId w:val="5"/>
  </w:num>
  <w:num w:numId="2" w16cid:durableId="1263683289">
    <w:abstractNumId w:val="2"/>
  </w:num>
  <w:num w:numId="3" w16cid:durableId="1060133627">
    <w:abstractNumId w:val="0"/>
  </w:num>
  <w:num w:numId="4" w16cid:durableId="2025863407">
    <w:abstractNumId w:val="1"/>
  </w:num>
  <w:num w:numId="5" w16cid:durableId="274680151">
    <w:abstractNumId w:val="7"/>
  </w:num>
  <w:num w:numId="6" w16cid:durableId="966357108">
    <w:abstractNumId w:val="6"/>
  </w:num>
  <w:num w:numId="7" w16cid:durableId="1692730063">
    <w:abstractNumId w:val="8"/>
  </w:num>
  <w:num w:numId="8" w16cid:durableId="1571764862">
    <w:abstractNumId w:val="9"/>
  </w:num>
  <w:num w:numId="9" w16cid:durableId="862018191">
    <w:abstractNumId w:val="4"/>
  </w:num>
  <w:num w:numId="10" w16cid:durableId="1548032979">
    <w:abstractNumId w:val="10"/>
  </w:num>
  <w:num w:numId="11" w16cid:durableId="1902446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71"/>
    <w:rsid w:val="000152C1"/>
    <w:rsid w:val="00016619"/>
    <w:rsid w:val="00030FE6"/>
    <w:rsid w:val="00052345"/>
    <w:rsid w:val="00052F14"/>
    <w:rsid w:val="000772BF"/>
    <w:rsid w:val="000E51D8"/>
    <w:rsid w:val="000E64EE"/>
    <w:rsid w:val="000F1013"/>
    <w:rsid w:val="000F4E49"/>
    <w:rsid w:val="000F5A56"/>
    <w:rsid w:val="001A0106"/>
    <w:rsid w:val="001C0CC9"/>
    <w:rsid w:val="001E3792"/>
    <w:rsid w:val="001E7EBF"/>
    <w:rsid w:val="0020202B"/>
    <w:rsid w:val="0029685E"/>
    <w:rsid w:val="002E3EE2"/>
    <w:rsid w:val="003121B3"/>
    <w:rsid w:val="003245B5"/>
    <w:rsid w:val="003A0F4F"/>
    <w:rsid w:val="003A4A81"/>
    <w:rsid w:val="003B3F85"/>
    <w:rsid w:val="003D461F"/>
    <w:rsid w:val="003F0863"/>
    <w:rsid w:val="00411637"/>
    <w:rsid w:val="00421FFF"/>
    <w:rsid w:val="00436045"/>
    <w:rsid w:val="0044710A"/>
    <w:rsid w:val="00466CA6"/>
    <w:rsid w:val="004762BD"/>
    <w:rsid w:val="00476DD3"/>
    <w:rsid w:val="004A0543"/>
    <w:rsid w:val="004A2C5D"/>
    <w:rsid w:val="004A62AC"/>
    <w:rsid w:val="004A6710"/>
    <w:rsid w:val="004E3771"/>
    <w:rsid w:val="004F237A"/>
    <w:rsid w:val="00511614"/>
    <w:rsid w:val="0053524F"/>
    <w:rsid w:val="00572EBB"/>
    <w:rsid w:val="00573499"/>
    <w:rsid w:val="00591B01"/>
    <w:rsid w:val="00593527"/>
    <w:rsid w:val="005947FA"/>
    <w:rsid w:val="005B70C7"/>
    <w:rsid w:val="005C2921"/>
    <w:rsid w:val="005D7B8F"/>
    <w:rsid w:val="005E4128"/>
    <w:rsid w:val="0062787D"/>
    <w:rsid w:val="00640766"/>
    <w:rsid w:val="0064760D"/>
    <w:rsid w:val="0068190B"/>
    <w:rsid w:val="006A7288"/>
    <w:rsid w:val="006C0B75"/>
    <w:rsid w:val="006C58AE"/>
    <w:rsid w:val="006F20E6"/>
    <w:rsid w:val="00705535"/>
    <w:rsid w:val="00721067"/>
    <w:rsid w:val="00792CA0"/>
    <w:rsid w:val="007D4C08"/>
    <w:rsid w:val="0080002C"/>
    <w:rsid w:val="0081337A"/>
    <w:rsid w:val="008338A9"/>
    <w:rsid w:val="0084732B"/>
    <w:rsid w:val="0086490F"/>
    <w:rsid w:val="008716E7"/>
    <w:rsid w:val="00873ED8"/>
    <w:rsid w:val="00875AC3"/>
    <w:rsid w:val="008B2934"/>
    <w:rsid w:val="008D07A2"/>
    <w:rsid w:val="008E6025"/>
    <w:rsid w:val="008F099B"/>
    <w:rsid w:val="0092452A"/>
    <w:rsid w:val="00945DB7"/>
    <w:rsid w:val="009E3FDE"/>
    <w:rsid w:val="00A11772"/>
    <w:rsid w:val="00A32F08"/>
    <w:rsid w:val="00AA2501"/>
    <w:rsid w:val="00AD2B84"/>
    <w:rsid w:val="00AE143D"/>
    <w:rsid w:val="00B009F9"/>
    <w:rsid w:val="00B05492"/>
    <w:rsid w:val="00B654DE"/>
    <w:rsid w:val="00BB0FA1"/>
    <w:rsid w:val="00BB1A42"/>
    <w:rsid w:val="00BD3D31"/>
    <w:rsid w:val="00BE637D"/>
    <w:rsid w:val="00BF2729"/>
    <w:rsid w:val="00C70F71"/>
    <w:rsid w:val="00C7236D"/>
    <w:rsid w:val="00C825D8"/>
    <w:rsid w:val="00CA280E"/>
    <w:rsid w:val="00CD2588"/>
    <w:rsid w:val="00CD6DB4"/>
    <w:rsid w:val="00CE60A6"/>
    <w:rsid w:val="00CF44E6"/>
    <w:rsid w:val="00D002EE"/>
    <w:rsid w:val="00D02A4D"/>
    <w:rsid w:val="00D82DDD"/>
    <w:rsid w:val="00DB7A9A"/>
    <w:rsid w:val="00DC7005"/>
    <w:rsid w:val="00DD5582"/>
    <w:rsid w:val="00E60B24"/>
    <w:rsid w:val="00EC6F8E"/>
    <w:rsid w:val="00EF2253"/>
    <w:rsid w:val="00EF22FD"/>
    <w:rsid w:val="00EF5928"/>
    <w:rsid w:val="00EF5A8F"/>
    <w:rsid w:val="00F11748"/>
    <w:rsid w:val="00F265EC"/>
    <w:rsid w:val="00F60782"/>
    <w:rsid w:val="00F8528D"/>
    <w:rsid w:val="00F90D94"/>
    <w:rsid w:val="00F94DF1"/>
    <w:rsid w:val="00FB14B1"/>
    <w:rsid w:val="00FB58A1"/>
    <w:rsid w:val="00FC2833"/>
    <w:rsid w:val="0C400995"/>
    <w:rsid w:val="0DA00BB1"/>
    <w:rsid w:val="119A02BD"/>
    <w:rsid w:val="12E96484"/>
    <w:rsid w:val="15E0356F"/>
    <w:rsid w:val="18087FBD"/>
    <w:rsid w:val="1F562C42"/>
    <w:rsid w:val="255D4156"/>
    <w:rsid w:val="28584243"/>
    <w:rsid w:val="2941403E"/>
    <w:rsid w:val="2A5E14FE"/>
    <w:rsid w:val="2B67699C"/>
    <w:rsid w:val="2B691574"/>
    <w:rsid w:val="2C2C0C67"/>
    <w:rsid w:val="37F32A02"/>
    <w:rsid w:val="3CAB5EB5"/>
    <w:rsid w:val="3FC76631"/>
    <w:rsid w:val="518536BB"/>
    <w:rsid w:val="555D4169"/>
    <w:rsid w:val="56BF561F"/>
    <w:rsid w:val="5C0167E1"/>
    <w:rsid w:val="5CB81145"/>
    <w:rsid w:val="5D53739E"/>
    <w:rsid w:val="60341154"/>
    <w:rsid w:val="64EB1070"/>
    <w:rsid w:val="6A15592A"/>
    <w:rsid w:val="6B9A5597"/>
    <w:rsid w:val="6C204741"/>
    <w:rsid w:val="6D014534"/>
    <w:rsid w:val="72CB35F1"/>
    <w:rsid w:val="73C72163"/>
    <w:rsid w:val="7B09770D"/>
    <w:rsid w:val="7E367E47"/>
    <w:rsid w:val="7E653AE9"/>
    <w:rsid w:val="7E66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4:docId w14:val="5A723A08"/>
  <w15:docId w15:val="{6BAEEE7C-3913-437F-83EF-BE05F2FA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styleId="Ttulo1">
    <w:name w:val="heading 1"/>
    <w:basedOn w:val="Normal"/>
    <w:qFormat/>
    <w:pPr>
      <w:keepNext/>
      <w:tabs>
        <w:tab w:val="left" w:pos="438"/>
      </w:tabs>
      <w:spacing w:line="360" w:lineRule="auto"/>
      <w:jc w:val="both"/>
      <w:outlineLvl w:val="0"/>
    </w:pPr>
    <w:rPr>
      <w:rFonts w:eastAsia="Arial"/>
      <w:b/>
      <w:bCs/>
      <w:shd w:val="clear" w:color="auto" w:fill="FFFFFF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4E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rFonts w:cs="Times New Roman"/>
      <w:b/>
      <w:bCs/>
    </w:r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Nivel2">
    <w:name w:val="Nivel 2"/>
    <w:basedOn w:val="Normal"/>
    <w:autoRedefine/>
    <w:qFormat/>
    <w:pPr>
      <w:spacing w:before="120" w:after="120" w:line="276" w:lineRule="auto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styleId="PargrafodaLista">
    <w:name w:val="List Paragraph"/>
    <w:basedOn w:val="Normal"/>
    <w:autoRedefine/>
    <w:uiPriority w:val="1"/>
    <w:qFormat/>
    <w:pPr>
      <w:tabs>
        <w:tab w:val="left" w:pos="1532"/>
      </w:tabs>
      <w:ind w:left="708" w:right="106"/>
      <w:jc w:val="both"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15">
    <w:name w:val="15"/>
    <w:qFormat/>
    <w:rPr>
      <w:rFonts w:ascii="Times New Roman" w:hAnsi="Times New Roman" w:cs="Times New Roman" w:hint="default"/>
      <w:i/>
      <w:iCs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4E49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906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felipe.oliveira</dc:creator>
  <cp:lastModifiedBy>Lelê Espiga</cp:lastModifiedBy>
  <cp:revision>13</cp:revision>
  <cp:lastPrinted>2026-01-19T17:48:00Z</cp:lastPrinted>
  <dcterms:created xsi:type="dcterms:W3CDTF">2025-08-12T17:51:00Z</dcterms:created>
  <dcterms:modified xsi:type="dcterms:W3CDTF">2026-01-19T17:48:00Z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99D1A471906E479FAFB2578245AF808D_13</vt:lpwstr>
  </property>
</Properties>
</file>