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6B9D5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ESTUDO TÉCNICO PRELIMINAR DE TIC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N.º 01/2026</w:t>
      </w:r>
    </w:p>
    <w:p w14:paraId="5A1C3A8F" w14:textId="77777777" w:rsidR="000A451D" w:rsidRDefault="000A451D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1013E1DF" w14:textId="77777777" w:rsidR="007E2351" w:rsidRDefault="007E2351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65CCD20B" w14:textId="77777777" w:rsidR="007E2351" w:rsidRDefault="00F23FFF">
      <w:pPr>
        <w:numPr>
          <w:ilvl w:val="0"/>
          <w:numId w:val="1"/>
        </w:num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INFORMAÇÕES BÁSICAS</w:t>
      </w:r>
    </w:p>
    <w:p w14:paraId="7DA2EC60" w14:textId="77777777" w:rsidR="007E2351" w:rsidRDefault="00F23FFF">
      <w:pPr>
        <w:tabs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DFD n.º </w:t>
      </w:r>
      <w:r>
        <w:rPr>
          <w:rFonts w:ascii="Times New Roman" w:hAnsi="Times New Roman" w:cs="Times New Roman"/>
          <w:sz w:val="24"/>
          <w:szCs w:val="24"/>
          <w:lang w:val="pt-BR"/>
        </w:rPr>
        <w:t>01/2026</w:t>
      </w:r>
    </w:p>
    <w:p w14:paraId="6E530CCB" w14:textId="77777777" w:rsidR="007E2351" w:rsidRDefault="00F23FFF">
      <w:pPr>
        <w:tabs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Processo Administrativo n.º 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27</w:t>
      </w:r>
      <w:r>
        <w:rPr>
          <w:rFonts w:ascii="Times New Roman" w:hAnsi="Times New Roman" w:cs="Times New Roman"/>
          <w:sz w:val="24"/>
          <w:szCs w:val="24"/>
        </w:rPr>
        <w:t>/2025</w:t>
      </w:r>
    </w:p>
    <w:p w14:paraId="031EB392" w14:textId="77777777" w:rsidR="007E2351" w:rsidRDefault="00F23FFF">
      <w:pPr>
        <w:tabs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Setor: </w:t>
      </w:r>
      <w:r>
        <w:rPr>
          <w:rFonts w:ascii="Times New Roman" w:hAnsi="Times New Roman" w:cs="Times New Roman"/>
          <w:sz w:val="24"/>
          <w:szCs w:val="24"/>
        </w:rPr>
        <w:t>Setor Contadoria</w:t>
      </w:r>
    </w:p>
    <w:p w14:paraId="4BDBAA33" w14:textId="77777777" w:rsidR="007E2351" w:rsidRDefault="00F23FFF">
      <w:pPr>
        <w:tabs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Responsável:</w:t>
      </w:r>
      <w:r>
        <w:rPr>
          <w:rFonts w:ascii="Times New Roman" w:hAnsi="Times New Roman" w:cs="Times New Roman"/>
          <w:sz w:val="24"/>
          <w:szCs w:val="24"/>
        </w:rPr>
        <w:t xml:space="preserve"> Lucas Vinicius Costa Silva</w:t>
      </w:r>
    </w:p>
    <w:p w14:paraId="451D4F48" w14:textId="77777777" w:rsidR="007E2351" w:rsidRDefault="00F23FFF">
      <w:pPr>
        <w:tabs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contadoria@coren-mt.com.br</w:t>
        </w:r>
      </w:hyperlink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  <w:lang w:val="pt-BR"/>
        </w:rPr>
        <w:t xml:space="preserve">/ </w:t>
      </w:r>
      <w:hyperlink r:id="rId8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lucassilva302722@gmail.com</w:t>
        </w:r>
      </w:hyperlink>
    </w:p>
    <w:p w14:paraId="10774517" w14:textId="77777777" w:rsidR="007E2351" w:rsidRDefault="00F23FFF">
      <w:pPr>
        <w:tabs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Telefone: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65 7601-0350</w:t>
      </w:r>
    </w:p>
    <w:p w14:paraId="4AA24538" w14:textId="02878982" w:rsidR="007E2351" w:rsidRDefault="00F23FFF">
      <w:pPr>
        <w:tabs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Objeto: </w:t>
      </w:r>
      <w:r>
        <w:rPr>
          <w:rFonts w:ascii="Times New Roman" w:eastAsia="SimSun" w:hAnsi="Times New Roman" w:cs="Times New Roman"/>
          <w:sz w:val="24"/>
          <w:szCs w:val="24"/>
        </w:rPr>
        <w:t xml:space="preserve">O presente contrato tem por objeto a contratação de empresa especializada para a </w:t>
      </w:r>
      <w:r>
        <w:rPr>
          <w:rStyle w:val="Forte"/>
          <w:rFonts w:ascii="Times New Roman" w:eastAsia="SimSun" w:hAnsi="Times New Roman" w:cs="Times New Roman"/>
          <w:sz w:val="24"/>
          <w:szCs w:val="24"/>
        </w:rPr>
        <w:t xml:space="preserve">locação de software de gestão </w:t>
      </w:r>
      <w:r w:rsidR="00C87E6A">
        <w:rPr>
          <w:rStyle w:val="Forte"/>
          <w:rFonts w:ascii="Times New Roman" w:eastAsia="SimSun" w:hAnsi="Times New Roman" w:cs="Times New Roman"/>
          <w:sz w:val="24"/>
          <w:szCs w:val="24"/>
          <w:lang w:val="pt-BR"/>
        </w:rPr>
        <w:t>pública tipo</w:t>
      </w:r>
      <w:r>
        <w:rPr>
          <w:rStyle w:val="Forte"/>
          <w:rFonts w:ascii="Times New Roman" w:eastAsia="SimSun" w:hAnsi="Times New Roman" w:cs="Times New Roman"/>
          <w:sz w:val="24"/>
          <w:szCs w:val="24"/>
        </w:rPr>
        <w:t xml:space="preserve"> ERP</w:t>
      </w:r>
      <w:r>
        <w:rPr>
          <w:rFonts w:ascii="Times New Roman" w:eastAsia="SimSun" w:hAnsi="Times New Roman" w:cs="Times New Roman"/>
          <w:sz w:val="24"/>
          <w:szCs w:val="24"/>
        </w:rPr>
        <w:t xml:space="preserve">, disponibilizado </w:t>
      </w:r>
      <w:r>
        <w:rPr>
          <w:rStyle w:val="Forte"/>
          <w:rFonts w:ascii="Times New Roman" w:eastAsia="SimSun" w:hAnsi="Times New Roman" w:cs="Times New Roman"/>
          <w:sz w:val="24"/>
          <w:szCs w:val="24"/>
        </w:rPr>
        <w:t>exclusivamente em plataforma web</w:t>
      </w:r>
      <w:r>
        <w:rPr>
          <w:rFonts w:ascii="Times New Roman" w:eastAsia="SimSun" w:hAnsi="Times New Roman" w:cs="Times New Roman"/>
          <w:sz w:val="24"/>
          <w:szCs w:val="24"/>
        </w:rPr>
        <w:t xml:space="preserve">, abrangendo os módulos de </w:t>
      </w:r>
      <w:r>
        <w:rPr>
          <w:rStyle w:val="Forte"/>
          <w:rFonts w:ascii="Times New Roman" w:eastAsia="SimSun" w:hAnsi="Times New Roman" w:cs="Times New Roman"/>
          <w:sz w:val="24"/>
          <w:szCs w:val="24"/>
        </w:rPr>
        <w:t>Contabilidade Pública, Planejamento, Patrimônio, Almoxarifado, Compras, Licitações e Contratos, Folha de Pagamento, e-Social, Recursos Humanos, Portal do Servidor, Portal da Transparência</w:t>
      </w:r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r w:rsidRPr="00450646">
        <w:rPr>
          <w:rFonts w:ascii="Times New Roman" w:eastAsia="SimSun" w:hAnsi="Times New Roman" w:cs="Times New Roman"/>
          <w:sz w:val="24"/>
          <w:szCs w:val="24"/>
        </w:rPr>
        <w:t>destinados a</w:t>
      </w:r>
      <w:r w:rsidRPr="00051B03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r w:rsidRPr="00051B03">
        <w:rPr>
          <w:rStyle w:val="Forte"/>
          <w:rFonts w:ascii="Times New Roman" w:eastAsia="SimSun" w:hAnsi="Times New Roman" w:cs="Times New Roman"/>
          <w:b w:val="0"/>
          <w:bCs w:val="0"/>
          <w:sz w:val="24"/>
          <w:szCs w:val="24"/>
        </w:rPr>
        <w:t>otimizar, integrar e assegurar eficiência às operações administrativas, contábeis, financeiras e patrimoniais</w:t>
      </w:r>
      <w:r w:rsidRPr="00051B03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r w:rsidRPr="00051B03">
        <w:rPr>
          <w:rFonts w:ascii="Times New Roman" w:eastAsia="SimSun" w:hAnsi="Times New Roman" w:cs="Times New Roman"/>
          <w:sz w:val="24"/>
          <w:szCs w:val="24"/>
        </w:rPr>
        <w:t>do</w:t>
      </w:r>
      <w:r w:rsidRPr="00051B03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r w:rsidRPr="00051B03">
        <w:rPr>
          <w:rStyle w:val="Forte"/>
          <w:rFonts w:ascii="Times New Roman" w:eastAsia="SimSun" w:hAnsi="Times New Roman" w:cs="Times New Roman"/>
          <w:b w:val="0"/>
          <w:bCs w:val="0"/>
          <w:sz w:val="24"/>
          <w:szCs w:val="24"/>
        </w:rPr>
        <w:t>Conselho Regional de Enfermagem do Mato Grosso – COREN-MT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E464238" w14:textId="77777777" w:rsidR="007E2351" w:rsidRDefault="007E2351">
      <w:pPr>
        <w:tabs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867461E" w14:textId="77777777" w:rsidR="007E2351" w:rsidRDefault="00F23FFF">
      <w:pPr>
        <w:numPr>
          <w:ilvl w:val="0"/>
          <w:numId w:val="1"/>
        </w:num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DESCRIÇÃO DA NECESSIDADE</w:t>
      </w:r>
    </w:p>
    <w:p w14:paraId="2CF9DCB1" w14:textId="77777777" w:rsidR="007E2351" w:rsidRDefault="00F23FFF">
      <w:pPr>
        <w:pStyle w:val="NormalWeb"/>
        <w:ind w:left="720"/>
        <w:jc w:val="both"/>
      </w:pPr>
      <w:r>
        <w:t xml:space="preserve">Considerando o vencimento do </w:t>
      </w:r>
      <w:r>
        <w:rPr>
          <w:rStyle w:val="Forte"/>
        </w:rPr>
        <w:t>3º Termo Aditivo ao Contrato nº 03/2022</w:t>
      </w:r>
      <w:r>
        <w:t xml:space="preserve">, previsto para </w:t>
      </w:r>
      <w:r>
        <w:rPr>
          <w:rStyle w:val="Forte"/>
        </w:rPr>
        <w:t>14 de março de 2026</w:t>
      </w:r>
      <w:r>
        <w:t xml:space="preserve">, o qual completará o prazo máximo de </w:t>
      </w:r>
      <w:r>
        <w:rPr>
          <w:rStyle w:val="Forte"/>
        </w:rPr>
        <w:t>48 (quarenta e oito) meses</w:t>
      </w:r>
      <w:r>
        <w:t xml:space="preserve">, sem possibilidade de nova prorrogação, nos termos da legislação aplicável, faz-se necessária a abertura de </w:t>
      </w:r>
      <w:r>
        <w:rPr>
          <w:rStyle w:val="Forte"/>
        </w:rPr>
        <w:t>novo processo administrativo de contratação</w:t>
      </w:r>
      <w:r>
        <w:t xml:space="preserve">, a fim de assegurar a continuidade dos serviços essenciais do Conselho Regional de Enfermagem do Estado de Mato Grosso – </w:t>
      </w:r>
      <w:r>
        <w:rPr>
          <w:rStyle w:val="Forte"/>
        </w:rPr>
        <w:t>COREN-MT</w:t>
      </w:r>
      <w:r>
        <w:t>.</w:t>
      </w:r>
    </w:p>
    <w:p w14:paraId="08944C71" w14:textId="77777777" w:rsidR="007E2351" w:rsidRDefault="00F23FFF">
      <w:pPr>
        <w:pStyle w:val="NormalWeb"/>
        <w:ind w:left="720"/>
        <w:jc w:val="both"/>
      </w:pPr>
      <w:r>
        <w:t xml:space="preserve">A gestão administrativa do COREN-MT demanda </w:t>
      </w:r>
      <w:r>
        <w:rPr>
          <w:rStyle w:val="Forte"/>
        </w:rPr>
        <w:t>constante aprimoramento dos processos administrativos, contábeis, financeiros, patrimoniais e de pessoal</w:t>
      </w:r>
      <w:r>
        <w:t xml:space="preserve">, de modo a garantir eficiência, confiabilidade das informações e atendimento às </w:t>
      </w:r>
      <w:r>
        <w:rPr>
          <w:rStyle w:val="Forte"/>
        </w:rPr>
        <w:t>normas e orientações do Tribunal de Contas da União – TCU</w:t>
      </w:r>
      <w:r>
        <w:t xml:space="preserve"> e às auditorias do </w:t>
      </w:r>
      <w:r>
        <w:rPr>
          <w:rStyle w:val="Forte"/>
        </w:rPr>
        <w:t>Conselho Federal de Enfermagem – COFEN</w:t>
      </w:r>
      <w:r>
        <w:t>.</w:t>
      </w:r>
    </w:p>
    <w:p w14:paraId="3C45523C" w14:textId="34CAAC3A" w:rsidR="007E2351" w:rsidRDefault="00097425">
      <w:pPr>
        <w:pStyle w:val="NormalWeb"/>
        <w:ind w:left="720"/>
        <w:jc w:val="both"/>
      </w:pPr>
      <w:r w:rsidRPr="008A1F0D">
        <w:rPr>
          <w:lang w:val="zh-CN"/>
        </w:rPr>
        <w:t xml:space="preserve">Ressalta-se </w:t>
      </w:r>
      <w:r w:rsidRPr="008A1F0D">
        <w:rPr>
          <w:b/>
          <w:bCs/>
          <w:lang w:val="zh-CN"/>
        </w:rPr>
        <w:t>que a não contratação da solução tecnológica pretendida poderá acarretar riscos significativos à continuidade dos serviços administrativos essenciais</w:t>
      </w:r>
      <w:r w:rsidRPr="008A1F0D">
        <w:rPr>
          <w:lang w:val="zh-CN"/>
        </w:rPr>
        <w:t xml:space="preserve">, incluindo a interrupção de rotinas contábeis, financeiras, de pessoal e de transparência, comprometendo o cumprimento de obrigações legais, fiscais e </w:t>
      </w:r>
      <w:r w:rsidRPr="008A1F0D">
        <w:rPr>
          <w:lang w:val="zh-CN"/>
        </w:rPr>
        <w:lastRenderedPageBreak/>
        <w:t>regulatórias, bem como sujeitando o COREN-MT a apontamentos dos órgãos de controle e eventuais penalidades</w:t>
      </w:r>
      <w:r w:rsidR="00F23FFF" w:rsidRPr="008A1F0D">
        <w:t>.</w:t>
      </w:r>
    </w:p>
    <w:p w14:paraId="4A7090B4" w14:textId="77777777" w:rsidR="007E2351" w:rsidRDefault="00F23FFF">
      <w:pPr>
        <w:pStyle w:val="NormalWeb"/>
        <w:ind w:left="720"/>
        <w:jc w:val="both"/>
      </w:pPr>
      <w:r>
        <w:t xml:space="preserve">Nesse contexto, verifica-se que o mercado dispõe de </w:t>
      </w:r>
      <w:r>
        <w:rPr>
          <w:rStyle w:val="Forte"/>
        </w:rPr>
        <w:t>soluções tecnológicas consolidadas</w:t>
      </w:r>
      <w:r>
        <w:t xml:space="preserve">, ofertadas em modelo de </w:t>
      </w:r>
      <w:r>
        <w:rPr>
          <w:rStyle w:val="Forte"/>
        </w:rPr>
        <w:t>Software do tipo (ERP)</w:t>
      </w:r>
      <w:r>
        <w:t xml:space="preserve">, capazes de atender de forma </w:t>
      </w:r>
      <w:r>
        <w:rPr>
          <w:rStyle w:val="Forte"/>
        </w:rPr>
        <w:t>integrada, segura e contínua</w:t>
      </w:r>
      <w:r>
        <w:t xml:space="preserve"> às necessidades de gestão pública, promovendo maior qualidade, confiabilidade e agilidade no fluxo de informações entre os diversos setores administrativos.</w:t>
      </w:r>
    </w:p>
    <w:p w14:paraId="5B6C191D" w14:textId="77777777" w:rsidR="007E2351" w:rsidRDefault="00F23FFF">
      <w:pPr>
        <w:pStyle w:val="NormalWeb"/>
        <w:ind w:left="720"/>
        <w:jc w:val="both"/>
      </w:pPr>
      <w:r>
        <w:t xml:space="preserve">Diante do exposto, evidencia-se a </w:t>
      </w:r>
      <w:r>
        <w:rPr>
          <w:rStyle w:val="Forte"/>
        </w:rPr>
        <w:t>necessidade de contratação de pessoa jurídica especializada</w:t>
      </w:r>
      <w:r>
        <w:t xml:space="preserve">, para a </w:t>
      </w:r>
      <w:r>
        <w:rPr>
          <w:rStyle w:val="Forte"/>
        </w:rPr>
        <w:t>locação de software de gestão pública em ambiente ERP</w:t>
      </w:r>
      <w:r>
        <w:t xml:space="preserve">, como medida essencial para garantir a </w:t>
      </w:r>
      <w:r>
        <w:rPr>
          <w:rStyle w:val="Forte"/>
        </w:rPr>
        <w:t>continuidade dos serviços</w:t>
      </w:r>
      <w:r>
        <w:t xml:space="preserve">, a </w:t>
      </w:r>
      <w:r>
        <w:rPr>
          <w:rStyle w:val="Forte"/>
        </w:rPr>
        <w:t>conformidade legal</w:t>
      </w:r>
      <w:r>
        <w:t xml:space="preserve"> e a </w:t>
      </w:r>
      <w:r>
        <w:rPr>
          <w:rStyle w:val="Forte"/>
        </w:rPr>
        <w:t>eficiência da gestão administrativa</w:t>
      </w:r>
      <w:r>
        <w:t xml:space="preserve"> do COREN-MT.</w:t>
      </w:r>
    </w:p>
    <w:p w14:paraId="5D0C5190" w14:textId="77777777" w:rsidR="007E2351" w:rsidRDefault="007E2351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3CA1EDF6" w14:textId="77777777" w:rsidR="007E2351" w:rsidRDefault="00F23FFF">
      <w:pPr>
        <w:numPr>
          <w:ilvl w:val="0"/>
          <w:numId w:val="1"/>
        </w:num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2B32B861" w14:textId="77777777" w:rsidR="007E2351" w:rsidRDefault="00F23FFF">
      <w:pPr>
        <w:pStyle w:val="NormalWeb"/>
        <w:ind w:left="720"/>
        <w:jc w:val="both"/>
      </w:pPr>
      <w:r>
        <w:t xml:space="preserve">A contratação de solução integrada de </w:t>
      </w:r>
      <w:r>
        <w:rPr>
          <w:rStyle w:val="Forte"/>
        </w:rPr>
        <w:t>gestão pública em modelo Software como Serviço (ERP)</w:t>
      </w:r>
      <w:r>
        <w:t xml:space="preserve"> justifica-se pela </w:t>
      </w:r>
      <w:r>
        <w:rPr>
          <w:rStyle w:val="Forte"/>
        </w:rPr>
        <w:t>necessidade de assegurar a continuidade, a eficiência e a confiabilidade das atividades administrativas essenciais</w:t>
      </w:r>
      <w:r>
        <w:t xml:space="preserve"> do Conselho Regional de Enfermagem do Estado de Mato Grosso – COREN-MT.</w:t>
      </w:r>
    </w:p>
    <w:p w14:paraId="53D83C0D" w14:textId="77777777" w:rsidR="007E2351" w:rsidRDefault="00F23FFF">
      <w:pPr>
        <w:pStyle w:val="NormalWeb"/>
        <w:ind w:left="720"/>
        <w:jc w:val="both"/>
      </w:pPr>
      <w:r>
        <w:t xml:space="preserve">A abertura de novo processo administrativo de contratação decorre do </w:t>
      </w:r>
      <w:r>
        <w:rPr>
          <w:rStyle w:val="Forte"/>
        </w:rPr>
        <w:t>término da vigência do 3º Termo Aditivo ao Contrato nº 03/2022</w:t>
      </w:r>
      <w:r>
        <w:t xml:space="preserve">, previsto para </w:t>
      </w:r>
      <w:r>
        <w:rPr>
          <w:rStyle w:val="Forte"/>
        </w:rPr>
        <w:t>14 de março de 2026</w:t>
      </w:r>
      <w:r>
        <w:t xml:space="preserve">, que alcança o prazo máximo de </w:t>
      </w:r>
      <w:r>
        <w:rPr>
          <w:rStyle w:val="Forte"/>
        </w:rPr>
        <w:t>48 (quarenta e oito) meses</w:t>
      </w:r>
      <w:r>
        <w:t>, não sendo admitida nova prorrogação, conforme a legislação aplicável ao ajuste vigente.</w:t>
      </w:r>
    </w:p>
    <w:p w14:paraId="29849E42" w14:textId="77777777" w:rsidR="007E2351" w:rsidRDefault="00F23FFF">
      <w:pPr>
        <w:pStyle w:val="NormalWeb"/>
        <w:ind w:left="720"/>
        <w:jc w:val="both"/>
      </w:pPr>
      <w:r>
        <w:t xml:space="preserve">O COREN-MT </w:t>
      </w:r>
      <w:r>
        <w:rPr>
          <w:rStyle w:val="Forte"/>
        </w:rPr>
        <w:t>não dispõe de equipe técnica própria</w:t>
      </w:r>
      <w:r>
        <w:t xml:space="preserve"> para o desenvolvimento, manutenção e evolução de sistemas informatizados de elevada complexidade, tampouco se mostra vantajosa a contratação de pessoal especializado para esse fim, em razão dos </w:t>
      </w:r>
      <w:r>
        <w:rPr>
          <w:rStyle w:val="Forte"/>
        </w:rPr>
        <w:t>custos elevados, do prazo necessário para desenvolvimento interno</w:t>
      </w:r>
      <w:r>
        <w:t xml:space="preserve"> e dos </w:t>
      </w:r>
      <w:r>
        <w:rPr>
          <w:rStyle w:val="Forte"/>
        </w:rPr>
        <w:t>riscos tecnológicos envolvidos</w:t>
      </w:r>
      <w:r>
        <w:t>, além de não se tratar de atividade finalística da Autarquia.</w:t>
      </w:r>
    </w:p>
    <w:p w14:paraId="5FB81427" w14:textId="77777777" w:rsidR="007E2351" w:rsidRDefault="00F23FFF">
      <w:pPr>
        <w:pStyle w:val="NormalWeb"/>
        <w:ind w:left="720"/>
        <w:jc w:val="both"/>
      </w:pPr>
      <w:r>
        <w:t xml:space="preserve">Em contraposição, o mercado disponibiliza </w:t>
      </w:r>
      <w:r>
        <w:rPr>
          <w:rStyle w:val="Forte"/>
        </w:rPr>
        <w:t>soluções consolidadas de Software como Serviço (ERP)</w:t>
      </w:r>
      <w:r>
        <w:t xml:space="preserve">, amplamente utilizadas na Administração Pública, capazes de atender de forma </w:t>
      </w:r>
      <w:r>
        <w:rPr>
          <w:rStyle w:val="Forte"/>
        </w:rPr>
        <w:t>integrada, segura e contínua</w:t>
      </w:r>
      <w:r>
        <w:t xml:space="preserve"> às necessidades de gestão contábil, orçamentária, financeira, patrimonial, de pessoal, compras, licitações e transparência.</w:t>
      </w:r>
    </w:p>
    <w:p w14:paraId="33EA15A1" w14:textId="77777777" w:rsidR="007E2351" w:rsidRDefault="00F23FFF">
      <w:pPr>
        <w:pStyle w:val="NormalWeb"/>
        <w:ind w:left="720"/>
        <w:jc w:val="both"/>
      </w:pPr>
      <w:r>
        <w:lastRenderedPageBreak/>
        <w:t xml:space="preserve">A adoção de solução ERP possibilita a </w:t>
      </w:r>
      <w:r>
        <w:rPr>
          <w:rStyle w:val="Forte"/>
        </w:rPr>
        <w:t>integração e padronização dos processos e das informações</w:t>
      </w:r>
      <w:r>
        <w:t xml:space="preserve">, assegurando maior confiabilidade, rastreabilidade e tempestividade dos dados, além de contribuir para o </w:t>
      </w:r>
      <w:r>
        <w:rPr>
          <w:rStyle w:val="Forte"/>
        </w:rPr>
        <w:t>atendimento às exigências legais, normativas e de controle externo</w:t>
      </w:r>
      <w:r>
        <w:t xml:space="preserve">, especialmente às orientações do </w:t>
      </w:r>
      <w:r>
        <w:rPr>
          <w:rStyle w:val="Forte"/>
        </w:rPr>
        <w:t>Tribunal de Contas da União – TCU</w:t>
      </w:r>
      <w:r>
        <w:t xml:space="preserve"> e às auditorias do </w:t>
      </w:r>
      <w:r>
        <w:rPr>
          <w:rStyle w:val="Forte"/>
        </w:rPr>
        <w:t>Conselho Federal de Enfermagem – COFEN</w:t>
      </w:r>
      <w:r>
        <w:t>.</w:t>
      </w:r>
    </w:p>
    <w:p w14:paraId="364C85D3" w14:textId="77777777" w:rsidR="007E2351" w:rsidRDefault="00F23FFF">
      <w:pPr>
        <w:pStyle w:val="NormalWeb"/>
        <w:ind w:left="720"/>
        <w:jc w:val="both"/>
      </w:pPr>
      <w:r>
        <w:t xml:space="preserve">Adicionalmente, a contratação promove </w:t>
      </w:r>
      <w:r>
        <w:rPr>
          <w:rStyle w:val="Forte"/>
        </w:rPr>
        <w:t>ganhos de eficiência e economicidade</w:t>
      </w:r>
      <w:r>
        <w:t xml:space="preserve">, com redução de retrabalho, otimização dos fluxos administrativos e mitigação de riscos tecnológicos e operacionais, fortalecendo, ainda, a </w:t>
      </w:r>
      <w:r>
        <w:rPr>
          <w:rStyle w:val="Forte"/>
        </w:rPr>
        <w:t>transparência e o controle da gestão pública</w:t>
      </w:r>
      <w:r>
        <w:t>.</w:t>
      </w:r>
    </w:p>
    <w:p w14:paraId="30B6BC4E" w14:textId="77777777" w:rsidR="007E2351" w:rsidRDefault="00F23FFF">
      <w:pPr>
        <w:pStyle w:val="NormalWeb"/>
        <w:ind w:left="720"/>
        <w:jc w:val="both"/>
      </w:pPr>
      <w:r>
        <w:t xml:space="preserve">A não contratação da solução pretendida implicaria </w:t>
      </w:r>
      <w:r>
        <w:rPr>
          <w:rStyle w:val="Forte"/>
        </w:rPr>
        <w:t>risco elevado de descontinuidade dos serviços administrativos essenciais</w:t>
      </w:r>
      <w:r>
        <w:t xml:space="preserve">, com impactos diretos sobre a execução das atividades institucionais e sobre o cumprimento de obrigações legais e normativas, razão pela qual a demanda deve ser tratada como </w:t>
      </w:r>
      <w:r>
        <w:rPr>
          <w:rStyle w:val="Forte"/>
        </w:rPr>
        <w:t>prioritária</w:t>
      </w:r>
      <w:r>
        <w:t xml:space="preserve">, conforme previsto no </w:t>
      </w:r>
      <w:r>
        <w:rPr>
          <w:rStyle w:val="Forte"/>
        </w:rPr>
        <w:t>Plano de Contratações Anual – PCA do exercício de 2026</w:t>
      </w:r>
      <w:r>
        <w:t>.</w:t>
      </w:r>
    </w:p>
    <w:p w14:paraId="6D62CF34" w14:textId="77777777" w:rsidR="007E2351" w:rsidRDefault="00F23FFF">
      <w:pPr>
        <w:numPr>
          <w:ilvl w:val="0"/>
          <w:numId w:val="1"/>
        </w:num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>CARACTERIZAÇÃO DA CONTRATAÇÃO COMO TECNOLOGIA DA INFORMAÇÃO E COMUNICAÇÃO (TIC)</w:t>
      </w:r>
    </w:p>
    <w:p w14:paraId="02B3FA0D" w14:textId="77777777" w:rsidR="007E2351" w:rsidRDefault="00F23FFF">
      <w:pPr>
        <w:pStyle w:val="NormalWeb"/>
        <w:ind w:left="720"/>
        <w:jc w:val="both"/>
      </w:pPr>
      <w:r>
        <w:t xml:space="preserve">A presente contratação caracteriza-se como </w:t>
      </w:r>
      <w:r>
        <w:rPr>
          <w:rStyle w:val="Forte"/>
        </w:rPr>
        <w:t>contratação de Tecnologia da Informação e Comunicação – TIC</w:t>
      </w:r>
      <w:r>
        <w:t xml:space="preserve">, uma vez que tem por objeto a </w:t>
      </w:r>
      <w:r>
        <w:rPr>
          <w:rStyle w:val="Forte"/>
        </w:rPr>
        <w:t>locação de software de gestão pública</w:t>
      </w:r>
      <w:r>
        <w:t xml:space="preserve">, disponibilizado em modelo de </w:t>
      </w:r>
      <w:r>
        <w:rPr>
          <w:rStyle w:val="Forte"/>
        </w:rPr>
        <w:t>Software como Serviço (ERP)</w:t>
      </w:r>
      <w:r>
        <w:t>, destinado ao processamento, armazenamento, integração, gerenciamento e disponibilização de informações institucionais do Conselho Regional de Enfermagem do Estado de Mato Grosso – COREN-MT.</w:t>
      </w:r>
    </w:p>
    <w:p w14:paraId="4D8C7773" w14:textId="77777777" w:rsidR="007E2351" w:rsidRDefault="00F23FFF">
      <w:pPr>
        <w:pStyle w:val="NormalWeb"/>
        <w:ind w:left="720"/>
        <w:jc w:val="both"/>
      </w:pPr>
      <w:r>
        <w:t xml:space="preserve">A solução pretendida compreende sistemas informatizados estruturantes e integrados, responsáveis pelo suporte às atividades </w:t>
      </w:r>
      <w:r>
        <w:rPr>
          <w:rStyle w:val="Forte"/>
        </w:rPr>
        <w:t>contábil, orçamentária, financeira, patrimonial, de pessoal, compras, licitações, planejamento e transparência</w:t>
      </w:r>
      <w:r>
        <w:t>, os quais dependem diretamente de recursos tecnológicos para sua operacionalização, segurança da informação, disponibilidade e confiabilidade dos dados.</w:t>
      </w:r>
    </w:p>
    <w:p w14:paraId="20CF4F7F" w14:textId="77777777" w:rsidR="007E2351" w:rsidRDefault="00F23FFF">
      <w:pPr>
        <w:pStyle w:val="NormalWeb"/>
        <w:ind w:left="720"/>
        <w:jc w:val="both"/>
      </w:pPr>
      <w:r>
        <w:t xml:space="preserve">Nesse contexto, o objeto enquadra-se como </w:t>
      </w:r>
      <w:r>
        <w:rPr>
          <w:rStyle w:val="Forte"/>
        </w:rPr>
        <w:t>serviço de TIC</w:t>
      </w:r>
      <w:r>
        <w:t xml:space="preserve">, nos termos das boas práticas de governança de tecnologia aplicáveis à Administração Pública, uma vez que envolve a contratação de </w:t>
      </w:r>
      <w:r>
        <w:rPr>
          <w:rStyle w:val="Forte"/>
        </w:rPr>
        <w:t>software, infraestrutura lógica, suporte técnico, manutenção, atualização, segurança da informação e disponibilidade do sistema</w:t>
      </w:r>
      <w:r>
        <w:t>, sob responsabilidade da empresa contratada.</w:t>
      </w:r>
    </w:p>
    <w:p w14:paraId="4C298803" w14:textId="5D0B2B0D" w:rsidR="007E2351" w:rsidRDefault="00F23FFF">
      <w:pPr>
        <w:pStyle w:val="NormalWeb"/>
        <w:ind w:left="720"/>
        <w:jc w:val="both"/>
      </w:pPr>
      <w:r>
        <w:lastRenderedPageBreak/>
        <w:t xml:space="preserve">Ressalta-se que, por tratar-se de solução ofertada em ambiente </w:t>
      </w:r>
      <w:r w:rsidR="00D42AB3" w:rsidRPr="008D6B05">
        <w:rPr>
          <w:rStyle w:val="Forte"/>
        </w:rPr>
        <w:t>de Nuvem</w:t>
      </w:r>
      <w:r>
        <w:t xml:space="preserve">, não haverá aquisição de licença perpétua, desenvolvimento próprio ou gestão de infraestrutura física pelo COREN-MT, cabendo à contratada a responsabilidade pela </w:t>
      </w:r>
      <w:r>
        <w:rPr>
          <w:rStyle w:val="Forte"/>
        </w:rPr>
        <w:t>hospedagem, atualização, suporte técnico, correções, evolução tecnológica e proteção dos dados</w:t>
      </w:r>
      <w:r>
        <w:t>, conforme os níveis de serviço a serem definidos no instrumento contratual.</w:t>
      </w:r>
    </w:p>
    <w:p w14:paraId="7053C2DD" w14:textId="17D96B40" w:rsidR="007E2351" w:rsidRPr="008A1F0D" w:rsidRDefault="00F23FFF">
      <w:pPr>
        <w:pStyle w:val="NormalWeb"/>
        <w:ind w:left="720"/>
        <w:jc w:val="both"/>
      </w:pPr>
      <w:r>
        <w:t xml:space="preserve">Dessa forma, a contratação deverá observar as </w:t>
      </w:r>
      <w:r>
        <w:rPr>
          <w:rStyle w:val="Forte"/>
        </w:rPr>
        <w:t>diretrizes e boas práticas aplicáveis às contratações de TIC</w:t>
      </w:r>
      <w:r>
        <w:t xml:space="preserve">, incluindo o adequado planejamento, a gestão de riscos, a definição de requisitos de segurança da informação e a governança do serviço, sem prejuízo da observância às disposições da </w:t>
      </w:r>
      <w:r>
        <w:rPr>
          <w:rStyle w:val="Forte"/>
        </w:rPr>
        <w:t>Lei nº 14.133/2021</w:t>
      </w:r>
      <w:r>
        <w:t xml:space="preserve"> e demais normativos pertinentes</w:t>
      </w:r>
      <w:r w:rsidR="00097425">
        <w:t xml:space="preserve">. </w:t>
      </w:r>
      <w:r w:rsidR="00097425">
        <w:br/>
      </w:r>
      <w:r w:rsidR="00097425">
        <w:br/>
      </w:r>
      <w:r w:rsidR="00097425" w:rsidRPr="008A1F0D">
        <w:rPr>
          <w:lang w:val="zh-CN"/>
        </w:rPr>
        <w:t>A solução deverá observar integralmente as disposições da Lei nº 13.709/2018 – Lei Geral de Proteção de Dados Pessoais (LGPD), garantindo a proteção dos dados pessoais e sensíveis tratados no âmbito do sistema, mediante a adoção de medidas técnicas e administrativas aptas a prevenir acessos não autorizados, vazamentos, incidentes de segurança e uso indevido das informações</w:t>
      </w:r>
      <w:r w:rsidR="00097425" w:rsidRPr="008A1F0D">
        <w:t>.</w:t>
      </w:r>
    </w:p>
    <w:p w14:paraId="6EDE5891" w14:textId="08C01631" w:rsidR="00D75B14" w:rsidRPr="00D75B14" w:rsidRDefault="00D75B14">
      <w:pPr>
        <w:pStyle w:val="NormalWeb"/>
        <w:ind w:left="720"/>
        <w:jc w:val="both"/>
      </w:pPr>
      <w:r w:rsidRPr="008A1F0D">
        <w:rPr>
          <w:lang w:val="zh-CN"/>
        </w:rPr>
        <w:t>A contratação encontra-se alinhada às diretrizes de governança de Tecnologia da Informação e Comunicação aplicáveis à Administração Pública, especialmente no que se refere ao planejamento, à gestão de riscos, à definição de responsabilidades, à continuidade dos serviços e à proteção da informação, em consonância com os entendimentos e boas práticas recomendadas pelo Tribunal de Contas da União – TCU</w:t>
      </w:r>
      <w:r>
        <w:t>.</w:t>
      </w:r>
    </w:p>
    <w:p w14:paraId="58678814" w14:textId="77777777" w:rsidR="007E2351" w:rsidRDefault="007E2351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6DC4168" w14:textId="77777777" w:rsidR="007E2351" w:rsidRDefault="00F23FFF">
      <w:pPr>
        <w:numPr>
          <w:ilvl w:val="0"/>
          <w:numId w:val="1"/>
        </w:num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NECESSIDADE DE NEGÓCIO</w:t>
      </w:r>
    </w:p>
    <w:p w14:paraId="1AC5F9F7" w14:textId="77777777" w:rsidR="007E2351" w:rsidRDefault="00F23FFF">
      <w:pPr>
        <w:pStyle w:val="NormalWeb"/>
        <w:ind w:left="720"/>
        <w:jc w:val="both"/>
      </w:pPr>
      <w:r>
        <w:t xml:space="preserve">A necessidade de negócio que fundamenta a presente contratação está relacionada à </w:t>
      </w:r>
      <w:r>
        <w:rPr>
          <w:rStyle w:val="Forte"/>
        </w:rPr>
        <w:t>adequação dos processos administrativos e de gestão do COREN-MT ao novo regime jurídico das contratações públicas</w:t>
      </w:r>
      <w:r>
        <w:t xml:space="preserve">, instituído pela </w:t>
      </w:r>
      <w:r>
        <w:rPr>
          <w:rStyle w:val="Forte"/>
        </w:rPr>
        <w:t>Lei nº 14.133/2021</w:t>
      </w:r>
      <w:r>
        <w:t>, que substituiu progressivamente as Leis nº 8.666/1993 e nº 10.520/2002.</w:t>
      </w:r>
    </w:p>
    <w:p w14:paraId="381341A3" w14:textId="77777777" w:rsidR="007E2351" w:rsidRDefault="00F23FFF">
      <w:pPr>
        <w:pStyle w:val="NormalWeb"/>
        <w:ind w:left="720"/>
        <w:jc w:val="both"/>
      </w:pPr>
      <w:r>
        <w:t xml:space="preserve">A Lei nº 14.133/2021 estabelece </w:t>
      </w:r>
      <w:r>
        <w:rPr>
          <w:rStyle w:val="Forte"/>
        </w:rPr>
        <w:t>novos procedimentos, exigências e responsabilidades</w:t>
      </w:r>
      <w:r>
        <w:t xml:space="preserve"> para a gestão pública, demandando maior </w:t>
      </w:r>
      <w:r>
        <w:rPr>
          <w:rStyle w:val="Forte"/>
        </w:rPr>
        <w:t>planejamento, controle, transparência, rastreabilidade das informações e integração dos processos administrativos</w:t>
      </w:r>
      <w:r>
        <w:t>, especialmente nas áreas de contabilidade, orçamento, compras, licitações, contratos, patrimônio, pessoal e transparência.</w:t>
      </w:r>
    </w:p>
    <w:p w14:paraId="55C9D9F0" w14:textId="77777777" w:rsidR="007E2351" w:rsidRDefault="00F23FFF">
      <w:pPr>
        <w:pStyle w:val="NormalWeb"/>
        <w:ind w:left="720"/>
        <w:jc w:val="both"/>
      </w:pPr>
      <w:r>
        <w:t xml:space="preserve">Nesse contexto, a utilização de </w:t>
      </w:r>
      <w:r>
        <w:rPr>
          <w:rStyle w:val="Forte"/>
        </w:rPr>
        <w:t>sistemas informatizados integrados e atualizados</w:t>
      </w:r>
      <w:r>
        <w:t xml:space="preserve">, compatíveis com as exigências do novo marco legal, constitui </w:t>
      </w:r>
      <w:r>
        <w:rPr>
          <w:rStyle w:val="Forte"/>
        </w:rPr>
        <w:t xml:space="preserve">necessidade estratégica </w:t>
      </w:r>
      <w:r>
        <w:rPr>
          <w:rStyle w:val="Forte"/>
        </w:rPr>
        <w:lastRenderedPageBreak/>
        <w:t>de negócio</w:t>
      </w:r>
      <w:r>
        <w:t>, pois viabiliza o correto cumprimento das normas legais, a padronização dos procedimentos administrativos e a geração de informações confiáveis para a tomada de decisões gerenciais.</w:t>
      </w:r>
    </w:p>
    <w:p w14:paraId="3BBAB038" w14:textId="77777777" w:rsidR="007E2351" w:rsidRDefault="00F23FFF">
      <w:pPr>
        <w:pStyle w:val="NormalWeb"/>
        <w:ind w:left="720"/>
        <w:jc w:val="both"/>
      </w:pPr>
      <w:r>
        <w:t xml:space="preserve">A contratação de solução de gestão pública em modelo </w:t>
      </w:r>
      <w:r>
        <w:rPr>
          <w:rStyle w:val="Forte"/>
        </w:rPr>
        <w:t>Software como Serviço (ERP)</w:t>
      </w:r>
      <w:r>
        <w:t xml:space="preserve"> atende diretamente a essa necessidade, ao permitir que o COREN-MT disponha de </w:t>
      </w:r>
      <w:r>
        <w:rPr>
          <w:rStyle w:val="Forte"/>
        </w:rPr>
        <w:t>ferramentas tecnológicas aderentes às exigências legais vigentes</w:t>
      </w:r>
      <w:r>
        <w:t>, sem a necessidade de desenvolvimento interno, assegurando maior eficiência operacional, conformidade normativa e suporte à governança institucional.</w:t>
      </w:r>
    </w:p>
    <w:p w14:paraId="04071AA1" w14:textId="77777777" w:rsidR="007E2351" w:rsidRDefault="00F23FFF">
      <w:pPr>
        <w:numPr>
          <w:ilvl w:val="0"/>
          <w:numId w:val="1"/>
        </w:num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NECESSIDADE TECNOLÓGICA</w:t>
      </w:r>
    </w:p>
    <w:p w14:paraId="1F955481" w14:textId="77777777" w:rsidR="007E2351" w:rsidRDefault="00F23FFF">
      <w:pPr>
        <w:pStyle w:val="NormalWeb"/>
        <w:ind w:left="720"/>
        <w:jc w:val="both"/>
      </w:pPr>
      <w:r>
        <w:t xml:space="preserve">A necessidade tecnológica identificada para o Conselho Regional de Enfermagem do Estado de Mato Grosso – </w:t>
      </w:r>
      <w:r>
        <w:rPr>
          <w:rStyle w:val="Forte"/>
        </w:rPr>
        <w:t>COREN-MT</w:t>
      </w:r>
      <w:r>
        <w:t xml:space="preserve"> consiste na contratação de </w:t>
      </w:r>
      <w:r>
        <w:rPr>
          <w:rStyle w:val="Forte"/>
        </w:rPr>
        <w:t>solução integrada de gestão pública</w:t>
      </w:r>
      <w:r>
        <w:t xml:space="preserve">, disponibilizada em modelo de </w:t>
      </w:r>
      <w:r>
        <w:rPr>
          <w:rStyle w:val="Forte"/>
        </w:rPr>
        <w:t>Software como Serviço (ERP)</w:t>
      </w:r>
      <w:r>
        <w:t>, capaz de suportar, de forma segura e contínua, os processos administrativos e gerenciais da Autarquia.</w:t>
      </w:r>
    </w:p>
    <w:p w14:paraId="3ED78D50" w14:textId="0F418828" w:rsidR="007E2351" w:rsidRDefault="00F23FFF">
      <w:pPr>
        <w:pStyle w:val="NormalWeb"/>
        <w:ind w:left="720"/>
        <w:jc w:val="both"/>
      </w:pPr>
      <w:r>
        <w:t xml:space="preserve">A solução tecnológica deverá contemplar, de forma integrada, os seguintes módulos essenciais: </w:t>
      </w:r>
      <w:r>
        <w:rPr>
          <w:rStyle w:val="Forte"/>
        </w:rPr>
        <w:t xml:space="preserve">contabilidade pública, </w:t>
      </w:r>
      <w:r w:rsidR="008D6B05">
        <w:rPr>
          <w:rStyle w:val="Forte"/>
        </w:rPr>
        <w:t xml:space="preserve">planejamento, </w:t>
      </w:r>
      <w:r>
        <w:rPr>
          <w:rStyle w:val="Forte"/>
        </w:rPr>
        <w:t xml:space="preserve">controle patrimonial, </w:t>
      </w:r>
      <w:r w:rsidR="008D6B05">
        <w:rPr>
          <w:rStyle w:val="Forte"/>
        </w:rPr>
        <w:t>almoxarifado</w:t>
      </w:r>
      <w:r>
        <w:rPr>
          <w:rStyle w:val="Forte"/>
        </w:rPr>
        <w:t>, compras</w:t>
      </w:r>
      <w:r w:rsidR="008D6B05">
        <w:rPr>
          <w:rStyle w:val="Forte"/>
        </w:rPr>
        <w:t>/</w:t>
      </w:r>
      <w:r>
        <w:rPr>
          <w:rStyle w:val="Forte"/>
        </w:rPr>
        <w:t xml:space="preserve">licitações e contratos, </w:t>
      </w:r>
      <w:r w:rsidR="008D6B05">
        <w:rPr>
          <w:rStyle w:val="Forte"/>
        </w:rPr>
        <w:t xml:space="preserve">folha de pagamento, eSocial, recurso humano, </w:t>
      </w:r>
      <w:r>
        <w:rPr>
          <w:rStyle w:val="Forte"/>
        </w:rPr>
        <w:t xml:space="preserve"> </w:t>
      </w:r>
      <w:r w:rsidR="008D6B05">
        <w:rPr>
          <w:rStyle w:val="Forte"/>
        </w:rPr>
        <w:t xml:space="preserve">portal do servidor, e </w:t>
      </w:r>
      <w:r>
        <w:rPr>
          <w:rStyle w:val="Forte"/>
        </w:rPr>
        <w:t>transparência</w:t>
      </w:r>
      <w:r w:rsidR="008D6B05">
        <w:rPr>
          <w:rStyle w:val="Forte"/>
        </w:rPr>
        <w:t>,</w:t>
      </w:r>
      <w:r>
        <w:t xml:space="preserve"> garantindo a padronização dos processos, a integridade das informações e a rastreabilidade dos dados.</w:t>
      </w:r>
    </w:p>
    <w:p w14:paraId="6E551598" w14:textId="77777777" w:rsidR="007E2351" w:rsidRDefault="00F23FFF">
      <w:pPr>
        <w:pStyle w:val="NormalWeb"/>
        <w:ind w:left="720"/>
        <w:jc w:val="both"/>
      </w:pPr>
      <w:r>
        <w:t xml:space="preserve">A adoção de solução em ambiente ERP justifica-se pela necessidade de </w:t>
      </w:r>
      <w:r>
        <w:rPr>
          <w:rStyle w:val="Forte"/>
        </w:rPr>
        <w:t>alta disponibilidade, escalabilidade, segurança da informação e atualização contínua</w:t>
      </w:r>
      <w:r>
        <w:t>, bem como pela inexistência de infraestrutura tecnológica e equipe técnica própria no COREN-MT para o desenvolvimento, manutenção e evolução de sistemas informatizados de elevada complexidade.</w:t>
      </w:r>
    </w:p>
    <w:p w14:paraId="512A58C3" w14:textId="77777777" w:rsidR="007E2351" w:rsidRDefault="00F23FFF">
      <w:pPr>
        <w:pStyle w:val="NormalWeb"/>
        <w:ind w:left="720"/>
        <w:jc w:val="both"/>
      </w:pPr>
      <w:r>
        <w:t xml:space="preserve">A solução deverá ser capaz de </w:t>
      </w:r>
      <w:r>
        <w:rPr>
          <w:rStyle w:val="Forte"/>
        </w:rPr>
        <w:t>integrar e centralizar informações</w:t>
      </w:r>
      <w:r>
        <w:t xml:space="preserve">, promovendo maior confiabilidade e agilidade no fluxo de dados entre os diversos setores administrativos, subsidiando a tomada de decisões gerenciais e assegurando o atendimento às </w:t>
      </w:r>
      <w:r>
        <w:rPr>
          <w:rStyle w:val="Forte"/>
        </w:rPr>
        <w:t>normativas e orientações do Tribunal de Contas da União – TCU</w:t>
      </w:r>
      <w:r>
        <w:t xml:space="preserve"> e às auditorias do </w:t>
      </w:r>
      <w:r>
        <w:rPr>
          <w:rStyle w:val="Forte"/>
        </w:rPr>
        <w:t>Conselho Federal de Enfermagem – COFEN</w:t>
      </w:r>
      <w:r>
        <w:t>.</w:t>
      </w:r>
    </w:p>
    <w:p w14:paraId="609C0415" w14:textId="77777777" w:rsidR="007E2351" w:rsidRDefault="00F23FFF">
      <w:pPr>
        <w:pStyle w:val="Ttulo3"/>
        <w:spacing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Forte"/>
          <w:rFonts w:ascii="Times New Roman" w:hAnsi="Times New Roman" w:cs="Times New Roman"/>
          <w:sz w:val="24"/>
          <w:szCs w:val="24"/>
        </w:rPr>
        <w:t>Requisitos Tecnológicos Gerais</w:t>
      </w:r>
    </w:p>
    <w:p w14:paraId="5C559243" w14:textId="77777777" w:rsidR="007E2351" w:rsidRDefault="00F23FFF">
      <w:pPr>
        <w:pStyle w:val="NormalWeb"/>
        <w:ind w:left="720"/>
      </w:pPr>
      <w:r>
        <w:t>A solução tecnológica a ser contratada deverá, no mínimo, atender aos seguintes requisitos:</w:t>
      </w:r>
    </w:p>
    <w:p w14:paraId="59D8FF1D" w14:textId="77777777" w:rsidR="007E2351" w:rsidRDefault="00F23FFF">
      <w:pPr>
        <w:pStyle w:val="NormalWeb"/>
        <w:ind w:left="720"/>
      </w:pPr>
      <w:r>
        <w:lastRenderedPageBreak/>
        <w:t xml:space="preserve">I – </w:t>
      </w:r>
      <w:r>
        <w:rPr>
          <w:rStyle w:val="Forte"/>
        </w:rPr>
        <w:t>Suporte a múltiplos usuários simultâneos</w:t>
      </w:r>
      <w:r>
        <w:t>, observadas as estimativas de utilização por módulo, incluindo acesso ilimitado aos módulos de transparência e e-Social;</w:t>
      </w:r>
    </w:p>
    <w:p w14:paraId="74BFCF27" w14:textId="40DBD8B7" w:rsidR="007E2351" w:rsidRPr="00260D3E" w:rsidRDefault="00F23FFF" w:rsidP="00260D3E">
      <w:pPr>
        <w:pStyle w:val="NormalWeb"/>
        <w:ind w:left="720"/>
        <w:jc w:val="both"/>
      </w:pPr>
      <w:r>
        <w:t xml:space="preserve">II – </w:t>
      </w:r>
      <w:r>
        <w:rPr>
          <w:rStyle w:val="Forte"/>
        </w:rPr>
        <w:t>Adoção de mecanismos de segurança da informação</w:t>
      </w:r>
      <w:r w:rsidRPr="008A1F0D">
        <w:t xml:space="preserve">, </w:t>
      </w:r>
      <w:r w:rsidR="002A75CB" w:rsidRPr="008A1F0D">
        <w:rPr>
          <w:lang w:val="zh-CN"/>
        </w:rPr>
        <w:t>contemplando controle de acesso por perfis de usuários, registro de logs de auditoria, rotinas de backup, criptografia, proteção de dados pessoais e sensíveis, em conformidade com a Lei Geral de Proteção de Dados – LGPD, bem como medidas preventivas contra acessos não autorizados e incidentes cibernéticos</w:t>
      </w:r>
      <w:r w:rsidR="00260D3E" w:rsidRPr="008A1F0D">
        <w:t>.</w:t>
      </w:r>
    </w:p>
    <w:p w14:paraId="7D7B0047" w14:textId="77777777" w:rsidR="007E2351" w:rsidRDefault="00F23FFF">
      <w:pPr>
        <w:pStyle w:val="NormalWeb"/>
        <w:ind w:left="720"/>
      </w:pPr>
      <w:r>
        <w:t xml:space="preserve">III – </w:t>
      </w:r>
      <w:r>
        <w:rPr>
          <w:rStyle w:val="Forte"/>
        </w:rPr>
        <w:t>Flexibilidade e capacidade de atualização</w:t>
      </w:r>
      <w:r>
        <w:t>, permitindo a adaptação a alterações legais, normativas e funcionais durante a vigência contratual;</w:t>
      </w:r>
    </w:p>
    <w:p w14:paraId="72C6A065" w14:textId="77777777" w:rsidR="007E2351" w:rsidRDefault="00F23FFF">
      <w:pPr>
        <w:pStyle w:val="NormalWeb"/>
        <w:ind w:left="720"/>
      </w:pPr>
      <w:r>
        <w:t xml:space="preserve">IV – </w:t>
      </w:r>
      <w:r>
        <w:rPr>
          <w:rStyle w:val="Forte"/>
        </w:rPr>
        <w:t>Disponibilização de suporte técnico e manutenção contínuos</w:t>
      </w:r>
      <w:r>
        <w:t>, assegurando a operacionalidade, estabilidade e evolução do sistema;</w:t>
      </w:r>
    </w:p>
    <w:p w14:paraId="49044597" w14:textId="77777777" w:rsidR="007E2351" w:rsidRDefault="00F23FFF">
      <w:pPr>
        <w:pStyle w:val="NormalWeb"/>
        <w:ind w:left="720"/>
      </w:pPr>
      <w:r>
        <w:t xml:space="preserve">V – </w:t>
      </w:r>
      <w:r>
        <w:rPr>
          <w:rStyle w:val="Forte"/>
        </w:rPr>
        <w:t>Alta disponibilidade e continuidade do serviço</w:t>
      </w:r>
      <w:r>
        <w:t>, de modo a reduzir riscos tecnológicos e operacionais e evitar a interrupção das atividades administrativas essenciais do COREN-MT.</w:t>
      </w:r>
    </w:p>
    <w:p w14:paraId="43EE9848" w14:textId="77777777" w:rsidR="007E2351" w:rsidRDefault="00F23FFF">
      <w:pPr>
        <w:pStyle w:val="NormalWeb"/>
        <w:ind w:left="720"/>
      </w:pPr>
      <w:r>
        <w:t xml:space="preserve">A contratação de solução tecnológica consolidada no mercado permite </w:t>
      </w:r>
      <w:r>
        <w:rPr>
          <w:rStyle w:val="Forte"/>
        </w:rPr>
        <w:t>mitigar riscos</w:t>
      </w:r>
      <w:r>
        <w:t>, otimizar recursos e assegurar maior eficiência operacional, atendendo plenamente às necessidades tecnológicas e institucionais do COREN-MT</w:t>
      </w:r>
    </w:p>
    <w:p w14:paraId="3354E79C" w14:textId="77777777" w:rsidR="007E2351" w:rsidRDefault="00F23FFF">
      <w:pPr>
        <w:numPr>
          <w:ilvl w:val="0"/>
          <w:numId w:val="1"/>
        </w:num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DEMAIS REQUISITOS NECESSÁRIOS E SUFICIENTES A ESCOLHA DA SOLUÇÃO DE TIC</w:t>
      </w:r>
    </w:p>
    <w:p w14:paraId="5B462343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 xml:space="preserve">A solução de </w:t>
      </w:r>
      <w:r>
        <w:rPr>
          <w:rFonts w:ascii="Times New Roman" w:hAnsi="Times New Roman" w:cs="Times New Roman"/>
          <w:b/>
          <w:bCs/>
          <w:sz w:val="24"/>
          <w:szCs w:val="24"/>
        </w:rPr>
        <w:t>Tecnologia da Informação e Comunicação – TIC</w:t>
      </w:r>
      <w:r>
        <w:rPr>
          <w:rFonts w:ascii="Times New Roman" w:hAnsi="Times New Roman" w:cs="Times New Roman"/>
          <w:sz w:val="24"/>
          <w:szCs w:val="24"/>
        </w:rPr>
        <w:t xml:space="preserve"> a ser contratada deverá atender a requisitos </w:t>
      </w:r>
      <w:r>
        <w:rPr>
          <w:rFonts w:ascii="Times New Roman" w:hAnsi="Times New Roman" w:cs="Times New Roman"/>
          <w:b/>
          <w:bCs/>
          <w:sz w:val="24"/>
          <w:szCs w:val="24"/>
        </w:rPr>
        <w:t>técnicos, funcionais e operacionais mínimos</w:t>
      </w:r>
      <w:r>
        <w:rPr>
          <w:rFonts w:ascii="Times New Roman" w:hAnsi="Times New Roman" w:cs="Times New Roman"/>
          <w:sz w:val="24"/>
          <w:szCs w:val="24"/>
        </w:rPr>
        <w:t>, considerados necessários e suficientes para o atendimento das necessidades institucionais do COREN-MT, conforme descrito a seguir</w:t>
      </w:r>
      <w:r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2CC3A825" w14:textId="77777777" w:rsidR="007E2351" w:rsidRDefault="007E2351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9164F02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Requisitos Técnicos e Funcionais</w:t>
      </w:r>
    </w:p>
    <w:p w14:paraId="17E1E914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A solução deverá:</w:t>
      </w:r>
    </w:p>
    <w:p w14:paraId="50B76694" w14:textId="1A14494B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I – Ser disponibilizada em modelo de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Software </w:t>
      </w:r>
      <w:r w:rsidR="00400299">
        <w:rPr>
          <w:rFonts w:ascii="Times New Roman" w:hAnsi="Times New Roman" w:cs="Times New Roman"/>
          <w:b/>
          <w:bCs/>
          <w:sz w:val="24"/>
          <w:szCs w:val="24"/>
          <w:lang w:val="pt-BR"/>
        </w:rPr>
        <w:t>tipo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(ERP)</w:t>
      </w:r>
      <w:r>
        <w:rPr>
          <w:rFonts w:ascii="Times New Roman" w:hAnsi="Times New Roman" w:cs="Times New Roman"/>
          <w:sz w:val="24"/>
          <w:szCs w:val="24"/>
          <w:lang w:val="pt-BR"/>
        </w:rPr>
        <w:t>, com acesso via ambiente web, sem necessidade de instalação local de infraestrutura pelo COREN-MT;</w:t>
      </w:r>
    </w:p>
    <w:p w14:paraId="26E70C17" w14:textId="09E91E5F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II – Contemplar, de forma integrada, os módulos de </w:t>
      </w:r>
      <w:r w:rsidR="008D6B05" w:rsidRPr="008D6B05">
        <w:rPr>
          <w:rStyle w:val="Forte"/>
          <w:rFonts w:ascii="Times New Roman" w:hAnsi="Times New Roman" w:cs="Times New Roman"/>
          <w:sz w:val="24"/>
          <w:szCs w:val="24"/>
        </w:rPr>
        <w:t>contabilidade pública, planejamento, controle patrimonial, almoxarifado, compras/licitações e contratos, folha de pagamento, eSocial, recurso humano,  portal do servidor, e transparência</w:t>
      </w:r>
      <w:r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08C79D69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III – Permitir a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integração, padronização e rastreabilidade das informações</w:t>
      </w:r>
      <w:r>
        <w:rPr>
          <w:rFonts w:ascii="Times New Roman" w:hAnsi="Times New Roman" w:cs="Times New Roman"/>
          <w:sz w:val="24"/>
          <w:szCs w:val="24"/>
          <w:lang w:val="pt-BR"/>
        </w:rPr>
        <w:t>, garantindo consistência dos dados entre os diversos setores administrativos;</w:t>
      </w:r>
    </w:p>
    <w:p w14:paraId="6CEE6A75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IV – Possibilitar a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configuração e parametrização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do sistema para atendimento às necessidades específicas do COREN-MT, respeitados os limites do modelo ERP;</w:t>
      </w:r>
    </w:p>
    <w:p w14:paraId="1176F5E1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V – Suportar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múltiplos usuários simultâneos</w:t>
      </w:r>
      <w:r>
        <w:rPr>
          <w:rFonts w:ascii="Times New Roman" w:hAnsi="Times New Roman" w:cs="Times New Roman"/>
          <w:sz w:val="24"/>
          <w:szCs w:val="24"/>
          <w:lang w:val="pt-BR"/>
        </w:rPr>
        <w:t>, observadas as estimativas de uso por módulo, incluindo acesso ilimitado aos módulos de transparência e e-Social;</w:t>
      </w:r>
    </w:p>
    <w:p w14:paraId="1BC37775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VI – Atender a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requisitos mínimos de segurança da informação</w:t>
      </w:r>
      <w:r>
        <w:rPr>
          <w:rFonts w:ascii="Times New Roman" w:hAnsi="Times New Roman" w:cs="Times New Roman"/>
          <w:sz w:val="24"/>
          <w:szCs w:val="24"/>
          <w:lang w:val="pt-BR"/>
        </w:rPr>
        <w:t>, com controle de acesso, proteção de dados sensíveis e mecanismos de prevenção a acessos não autorizados.</w:t>
      </w:r>
    </w:p>
    <w:p w14:paraId="34CA7841" w14:textId="77777777" w:rsidR="007E2351" w:rsidRDefault="007E2351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6742AA8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Requisitos de Manutenção, Atualização e Suporte</w:t>
      </w:r>
    </w:p>
    <w:p w14:paraId="41954F17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A solução deverá prever:</w:t>
      </w:r>
    </w:p>
    <w:p w14:paraId="1807F9F4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I –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Atualização e manutenção contínuas</w:t>
      </w:r>
      <w:r>
        <w:rPr>
          <w:rFonts w:ascii="Times New Roman" w:hAnsi="Times New Roman" w:cs="Times New Roman"/>
          <w:sz w:val="24"/>
          <w:szCs w:val="24"/>
          <w:lang w:val="pt-BR"/>
        </w:rPr>
        <w:t>, garantindo a adequação do sistema às alterações legais, normativas e tecnológicas ao longo da vigência contratual;</w:t>
      </w:r>
    </w:p>
    <w:p w14:paraId="050CBBE5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II –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Disponibilização de suporte técnico especializado</w:t>
      </w:r>
      <w:r>
        <w:rPr>
          <w:rFonts w:ascii="Times New Roman" w:hAnsi="Times New Roman" w:cs="Times New Roman"/>
          <w:sz w:val="24"/>
          <w:szCs w:val="24"/>
          <w:lang w:val="pt-BR"/>
        </w:rPr>
        <w:t>, por meio de canais adequados (como telefone, e-mail ou sistema de chamados), com prazos de atendimento compatíveis com a criticidade do serviço;</w:t>
      </w:r>
    </w:p>
    <w:p w14:paraId="5490E0C9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III –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Garantia de disponibilidade e desempenho operacional</w:t>
      </w:r>
      <w:r>
        <w:rPr>
          <w:rFonts w:ascii="Times New Roman" w:hAnsi="Times New Roman" w:cs="Times New Roman"/>
          <w:sz w:val="24"/>
          <w:szCs w:val="24"/>
          <w:lang w:val="pt-BR"/>
        </w:rPr>
        <w:t>, assegurando a continuidade dos serviços administrativos essenciais do COREN-MT</w:t>
      </w:r>
    </w:p>
    <w:p w14:paraId="550C5962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Observações Complementares</w:t>
      </w:r>
    </w:p>
    <w:p w14:paraId="586AB2E3" w14:textId="77777777" w:rsidR="00AE44F0" w:rsidRDefault="00AE44F0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5CDE0B0" w14:textId="0F695EE8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Os requisitos ora descritos estabelecem os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parâmetros mínimos para a seleção da solução tecnológica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devendo os detalhes técnicos, níveis de serviço, critérios de garantia e eventuais exigências de garantia contratual serem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especificados no Termo de Referência ou Projeto Básico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em conformidade com a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Lei nº 14.133/2021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e demais normativos aplicáveis</w:t>
      </w:r>
    </w:p>
    <w:p w14:paraId="5631A2D8" w14:textId="77777777" w:rsidR="007E2351" w:rsidRDefault="007E2351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527A137" w14:textId="22A5E0BF" w:rsidR="002A75CB" w:rsidRPr="008A1F0D" w:rsidRDefault="002A75CB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A1F0D">
        <w:rPr>
          <w:rFonts w:ascii="Times New Roman" w:hAnsi="Times New Roman" w:cs="Times New Roman"/>
          <w:b/>
          <w:bCs/>
          <w:sz w:val="24"/>
          <w:szCs w:val="24"/>
        </w:rPr>
        <w:t>Requisitos de Governança, Níveis de Serviço e Mitigação de Riscos</w:t>
      </w:r>
      <w:r w:rsidRPr="008A1F0D">
        <w:rPr>
          <w:rFonts w:ascii="Times New Roman" w:hAnsi="Times New Roman" w:cs="Times New Roman"/>
          <w:sz w:val="24"/>
          <w:szCs w:val="24"/>
        </w:rPr>
        <w:br/>
        <w:t>I – Definição de níveis mínimos de serviço (SLA), contemplando prazos de atendimento, disponibilidade do sistema, tempo de resposta e resolução de incidentes;</w:t>
      </w:r>
      <w:r w:rsidRPr="008A1F0D">
        <w:rPr>
          <w:rFonts w:ascii="Times New Roman" w:hAnsi="Times New Roman" w:cs="Times New Roman"/>
          <w:sz w:val="24"/>
          <w:szCs w:val="24"/>
        </w:rPr>
        <w:br/>
        <w:t>II – Previsão de penalidades contratuais em caso de descumprimento dos níveis de serviço estabelecidos;</w:t>
      </w:r>
      <w:r w:rsidRPr="008A1F0D">
        <w:rPr>
          <w:rFonts w:ascii="Times New Roman" w:hAnsi="Times New Roman" w:cs="Times New Roman"/>
          <w:sz w:val="24"/>
          <w:szCs w:val="24"/>
        </w:rPr>
        <w:br/>
        <w:t>III – Estabelecimento de mecanismos que reduzam a dependência excessiva do fornecedor, incluindo regras claras para exportação, migração e acesso aos dados em caso de encerramento contratual;</w:t>
      </w:r>
      <w:r w:rsidRPr="008A1F0D">
        <w:rPr>
          <w:rFonts w:ascii="Times New Roman" w:hAnsi="Times New Roman" w:cs="Times New Roman"/>
          <w:sz w:val="24"/>
          <w:szCs w:val="24"/>
        </w:rPr>
        <w:br/>
        <w:t>IV – Definição de indicadores e métricas de desempenho para avaliação da efetividade da solução ao longo da execução contratual</w:t>
      </w:r>
      <w:r w:rsidRPr="008A1F0D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02C34978" w14:textId="2D6887FC" w:rsidR="00D75B14" w:rsidRPr="00D75B14" w:rsidRDefault="00D75B14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A1F0D">
        <w:rPr>
          <w:rFonts w:ascii="Times New Roman" w:hAnsi="Times New Roman" w:cs="Times New Roman"/>
          <w:sz w:val="24"/>
          <w:szCs w:val="24"/>
        </w:rPr>
        <w:t>V – Previsão de mecanismos que assegurem a portabilidade, a reversibilidade e o acesso integral aos dados e informações do COREN-MT, em formato aberto e interoperável, em caso de encerramento contratual, substituição da solução ou transição para outro fornecedor, de modo a mitigar riscos de dependência tecnológica excessiva</w:t>
      </w:r>
      <w:r w:rsidRPr="008A1F0D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67DC843A" w14:textId="77777777" w:rsidR="002A75CB" w:rsidRDefault="002A75CB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8C3A6DC" w14:textId="77777777" w:rsidR="00FF79E0" w:rsidRDefault="00FF79E0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1CFF23E" w14:textId="77777777" w:rsidR="00FF79E0" w:rsidRDefault="00FF79E0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88CF890" w14:textId="77777777" w:rsidR="00FF79E0" w:rsidRDefault="00FF79E0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783B740" w14:textId="77777777" w:rsidR="00FF79E0" w:rsidRDefault="00FF79E0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40A4576" w14:textId="77777777" w:rsidR="00FF79E0" w:rsidRPr="002A75CB" w:rsidRDefault="00FF79E0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9410951" w14:textId="77777777" w:rsidR="007E2351" w:rsidRDefault="00F23FFF">
      <w:pPr>
        <w:numPr>
          <w:ilvl w:val="0"/>
          <w:numId w:val="1"/>
        </w:num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ESTIMATIVA DA DEMANDA - QUANTIDADE DE BENS E SERVIÇOS</w:t>
      </w:r>
    </w:p>
    <w:p w14:paraId="5F0F41E3" w14:textId="0BE11DE0" w:rsidR="007E2351" w:rsidRDefault="00F23FFF" w:rsidP="008D6B05">
      <w:pPr>
        <w:pStyle w:val="NormalWeb"/>
        <w:ind w:left="720"/>
        <w:jc w:val="both"/>
      </w:pPr>
      <w:r>
        <w:t xml:space="preserve">Para a contratação de solução de </w:t>
      </w:r>
      <w:r>
        <w:rPr>
          <w:rStyle w:val="Forte"/>
        </w:rPr>
        <w:t>software de gestão pública em modelo Software tipo (ERP)</w:t>
      </w:r>
      <w:r>
        <w:t xml:space="preserve"> pelo Conselho Regional de Enfermagem do Estado de Mato Grosso – COREN-MT, a estimativa da demanda contempla os seguintes módulos e quantitativos de usuários simultâneos:</w:t>
      </w:r>
    </w:p>
    <w:p w14:paraId="675F9D05" w14:textId="77777777" w:rsidR="007E2351" w:rsidRDefault="00F23FFF" w:rsidP="008D6B05">
      <w:pPr>
        <w:pStyle w:val="NormalWeb"/>
        <w:spacing w:before="0" w:beforeAutospacing="0" w:after="0" w:afterAutospacing="0"/>
        <w:ind w:left="720"/>
      </w:pPr>
      <w:r>
        <w:t xml:space="preserve">I – </w:t>
      </w:r>
      <w:r>
        <w:rPr>
          <w:rStyle w:val="Forte"/>
        </w:rPr>
        <w:t>Sistema de contabilidade pública:</w:t>
      </w:r>
      <w:r>
        <w:t xml:space="preserve"> 02 (dois) usuários simultâneos;</w:t>
      </w:r>
    </w:p>
    <w:p w14:paraId="5A17B6CF" w14:textId="77777777" w:rsidR="007E2351" w:rsidRDefault="00F23FFF" w:rsidP="008D6B05">
      <w:pPr>
        <w:pStyle w:val="NormalWeb"/>
        <w:spacing w:before="0" w:beforeAutospacing="0" w:after="0" w:afterAutospacing="0"/>
        <w:ind w:left="720"/>
      </w:pPr>
      <w:r>
        <w:t xml:space="preserve">II – </w:t>
      </w:r>
      <w:r>
        <w:rPr>
          <w:rStyle w:val="Forte"/>
        </w:rPr>
        <w:t>Sistema de planejamento:</w:t>
      </w:r>
      <w:r>
        <w:t xml:space="preserve"> 02 (dois) usuários simultâneos;</w:t>
      </w:r>
    </w:p>
    <w:p w14:paraId="5ACD15EA" w14:textId="5643D9D7" w:rsidR="007E2351" w:rsidRDefault="00F23FFF" w:rsidP="008D6B05">
      <w:pPr>
        <w:pStyle w:val="NormalWeb"/>
        <w:spacing w:before="0" w:beforeAutospacing="0" w:after="0" w:afterAutospacing="0"/>
        <w:ind w:left="720"/>
      </w:pPr>
      <w:r>
        <w:t xml:space="preserve">III – </w:t>
      </w:r>
      <w:r>
        <w:rPr>
          <w:rStyle w:val="Forte"/>
        </w:rPr>
        <w:t>Sistema de controle patrimonial:</w:t>
      </w:r>
      <w:r>
        <w:t xml:space="preserve"> 02 (dois) usuários simultâneos;</w:t>
      </w:r>
    </w:p>
    <w:p w14:paraId="08CE8F5F" w14:textId="610819C1" w:rsidR="007E2351" w:rsidRDefault="00F23FFF" w:rsidP="008D6B05">
      <w:pPr>
        <w:pStyle w:val="NormalWeb"/>
        <w:spacing w:before="0" w:beforeAutospacing="0" w:after="0" w:afterAutospacing="0"/>
        <w:ind w:left="720"/>
      </w:pPr>
      <w:r>
        <w:t xml:space="preserve">IV – </w:t>
      </w:r>
      <w:r>
        <w:rPr>
          <w:rStyle w:val="Forte"/>
        </w:rPr>
        <w:t>Sistema de almo</w:t>
      </w:r>
      <w:r w:rsidR="00217E15">
        <w:rPr>
          <w:rStyle w:val="Forte"/>
        </w:rPr>
        <w:t>x</w:t>
      </w:r>
      <w:r>
        <w:rPr>
          <w:rStyle w:val="Forte"/>
        </w:rPr>
        <w:t>arifado:</w:t>
      </w:r>
      <w:r>
        <w:t xml:space="preserve"> 02 (dois) usuários simultâneos;</w:t>
      </w:r>
    </w:p>
    <w:p w14:paraId="775EEF6C" w14:textId="77777777" w:rsidR="007E2351" w:rsidRDefault="00F23FFF" w:rsidP="008D6B05">
      <w:pPr>
        <w:pStyle w:val="NormalWeb"/>
        <w:spacing w:before="0" w:beforeAutospacing="0" w:after="0" w:afterAutospacing="0"/>
        <w:ind w:left="720"/>
      </w:pPr>
      <w:r>
        <w:t xml:space="preserve">V – </w:t>
      </w:r>
      <w:r>
        <w:rPr>
          <w:rStyle w:val="Forte"/>
        </w:rPr>
        <w:t>Sistema de controle de compras, licitações e contratos:</w:t>
      </w:r>
      <w:r>
        <w:t xml:space="preserve"> 02 (dois) usuários simultâneos;</w:t>
      </w:r>
    </w:p>
    <w:p w14:paraId="1014001E" w14:textId="77777777" w:rsidR="007E2351" w:rsidRDefault="00F23FFF" w:rsidP="008D6B05">
      <w:pPr>
        <w:pStyle w:val="NormalWeb"/>
        <w:spacing w:before="0" w:beforeAutospacing="0" w:after="0" w:afterAutospacing="0"/>
        <w:ind w:left="720"/>
      </w:pPr>
      <w:r>
        <w:t xml:space="preserve">VI – </w:t>
      </w:r>
      <w:r>
        <w:rPr>
          <w:rStyle w:val="Forte"/>
        </w:rPr>
        <w:t>Sistema de folha de pagamento:</w:t>
      </w:r>
      <w:r>
        <w:t xml:space="preserve"> 02 (dois) usuários simultâneos;</w:t>
      </w:r>
    </w:p>
    <w:p w14:paraId="6A55385E" w14:textId="77777777" w:rsidR="007E2351" w:rsidRDefault="00F23FFF" w:rsidP="008D6B05">
      <w:pPr>
        <w:pStyle w:val="NormalWeb"/>
        <w:spacing w:before="0" w:beforeAutospacing="0" w:after="0" w:afterAutospacing="0"/>
        <w:ind w:left="720"/>
      </w:pPr>
      <w:r>
        <w:t xml:space="preserve">VII – </w:t>
      </w:r>
      <w:r>
        <w:rPr>
          <w:rStyle w:val="Forte"/>
        </w:rPr>
        <w:t>Sistema e-Social:</w:t>
      </w:r>
      <w:r>
        <w:t xml:space="preserve"> acesso ilimitado;</w:t>
      </w:r>
    </w:p>
    <w:p w14:paraId="62605433" w14:textId="2A6BA257" w:rsidR="007E2351" w:rsidRDefault="00F23FFF" w:rsidP="008D6B05">
      <w:pPr>
        <w:pStyle w:val="NormalWeb"/>
        <w:spacing w:before="0" w:beforeAutospacing="0" w:after="0" w:afterAutospacing="0"/>
        <w:ind w:left="720"/>
      </w:pPr>
      <w:r>
        <w:t xml:space="preserve">VIII- </w:t>
      </w:r>
      <w:r>
        <w:rPr>
          <w:b/>
          <w:bCs/>
        </w:rPr>
        <w:t>Sistema de Recurso Humanos</w:t>
      </w:r>
      <w:r>
        <w:t xml:space="preserve">: </w:t>
      </w:r>
      <w:r w:rsidRPr="008D6B05">
        <w:t>02 (dois)</w:t>
      </w:r>
      <w:r>
        <w:t xml:space="preserve"> usuários simultâneos;</w:t>
      </w:r>
    </w:p>
    <w:p w14:paraId="743E8976" w14:textId="08815A42" w:rsidR="008D6B05" w:rsidRDefault="00F23FFF" w:rsidP="008D6B05">
      <w:pPr>
        <w:pStyle w:val="NormalWeb"/>
        <w:spacing w:before="0" w:beforeAutospacing="0" w:after="0" w:afterAutospacing="0"/>
        <w:ind w:left="720"/>
      </w:pPr>
      <w:r>
        <w:t xml:space="preserve">IX- </w:t>
      </w:r>
      <w:r>
        <w:rPr>
          <w:b/>
          <w:bCs/>
        </w:rPr>
        <w:t>Sistema Portal do Servidor</w:t>
      </w:r>
      <w:r>
        <w:t xml:space="preserve">: </w:t>
      </w:r>
      <w:r w:rsidR="00D75B14">
        <w:t>acesso ilimitado</w:t>
      </w:r>
      <w:r>
        <w:t>;</w:t>
      </w:r>
      <w:r>
        <w:br/>
        <w:t xml:space="preserve">X– </w:t>
      </w:r>
      <w:r>
        <w:rPr>
          <w:rStyle w:val="Forte"/>
        </w:rPr>
        <w:t>Sistema de transparência:</w:t>
      </w:r>
      <w:r>
        <w:t xml:space="preserve"> acesso ilimitado;</w:t>
      </w:r>
      <w:r>
        <w:br/>
      </w:r>
    </w:p>
    <w:p w14:paraId="696EFFFA" w14:textId="7B9DEA9D" w:rsidR="007E2351" w:rsidRDefault="00F23FFF" w:rsidP="008A1F0D">
      <w:pPr>
        <w:pStyle w:val="NormalWeb"/>
        <w:spacing w:before="0" w:beforeAutospacing="0" w:after="0" w:afterAutospacing="0"/>
        <w:ind w:left="720"/>
        <w:jc w:val="both"/>
      </w:pPr>
      <w:r>
        <w:t xml:space="preserve">Os quantitativos acima representam </w:t>
      </w:r>
      <w:r>
        <w:rPr>
          <w:rStyle w:val="Forte"/>
        </w:rPr>
        <w:t>estimativa de utilização</w:t>
      </w:r>
      <w:r>
        <w:t>, baseada na atual estrutura organizacional e na demanda operacional do COREN-MT, podendo ser ajustados conforme a dinâmica de uso do sistema, sem prejuízo da solução tecnológica adotada.</w:t>
      </w:r>
    </w:p>
    <w:p w14:paraId="625EF921" w14:textId="77777777" w:rsidR="007E2351" w:rsidRDefault="00F23FFF">
      <w:pPr>
        <w:pStyle w:val="NormalWeb"/>
        <w:ind w:left="720"/>
        <w:rPr>
          <w:b/>
          <w:bCs/>
        </w:rPr>
      </w:pPr>
      <w:r>
        <w:rPr>
          <w:b/>
          <w:bCs/>
        </w:rPr>
        <w:t>Estimativa Preliminar de Custos</w:t>
      </w:r>
    </w:p>
    <w:p w14:paraId="7088429F" w14:textId="77777777" w:rsidR="007E2351" w:rsidRDefault="00F23FFF">
      <w:pPr>
        <w:pStyle w:val="NormalWeb"/>
        <w:ind w:left="720"/>
        <w:jc w:val="both"/>
        <w:rPr>
          <w:b/>
          <w:bCs/>
        </w:rPr>
      </w:pPr>
      <w:r>
        <w:t xml:space="preserve">A estimativa preliminar do valor da contratação é de </w:t>
      </w:r>
      <w:r>
        <w:rPr>
          <w:b/>
          <w:bCs/>
        </w:rPr>
        <w:t>R$ 6.601,58 (seis mil, seiscentos e um reais e cinquenta e oito centavos) mensais</w:t>
      </w:r>
      <w:r>
        <w:t xml:space="preserve">, totalizando aproximadamente </w:t>
      </w:r>
      <w:r>
        <w:rPr>
          <w:b/>
          <w:bCs/>
        </w:rPr>
        <w:t>R$ 79.219,00 (setenta e nove mil, duzentos e dezenove reais) por ano</w:t>
      </w:r>
      <w:r>
        <w:t xml:space="preserve">, perfazendo o </w:t>
      </w:r>
      <w:r>
        <w:rPr>
          <w:b/>
          <w:bCs/>
        </w:rPr>
        <w:t>valor global estimado de R$ 396.094,80 (trezentos e noventa e seis mil, noventa e quatro reais e oitenta centavos)</w:t>
      </w:r>
      <w:r>
        <w:t xml:space="preserve"> para o período de </w:t>
      </w:r>
      <w:r>
        <w:rPr>
          <w:b/>
          <w:bCs/>
        </w:rPr>
        <w:t>60 (sessenta) meses.</w:t>
      </w:r>
    </w:p>
    <w:p w14:paraId="3670D396" w14:textId="77777777" w:rsidR="007E2351" w:rsidRDefault="00F23FFF">
      <w:pPr>
        <w:pStyle w:val="NormalWeb"/>
        <w:ind w:left="720"/>
        <w:jc w:val="both"/>
        <w:rPr>
          <w:b/>
          <w:bCs/>
        </w:rPr>
      </w:pPr>
      <w:r>
        <w:rPr>
          <w:b/>
          <w:bCs/>
        </w:rPr>
        <w:t>Prazo e Previsão de Conclusão da Contratação</w:t>
      </w:r>
    </w:p>
    <w:p w14:paraId="2171E4DB" w14:textId="77777777" w:rsidR="007E2351" w:rsidRDefault="00F23FFF">
      <w:pPr>
        <w:pStyle w:val="NormalWeb"/>
        <w:ind w:left="720"/>
        <w:jc w:val="both"/>
      </w:pPr>
      <w:r>
        <w:lastRenderedPageBreak/>
        <w:t xml:space="preserve">A conclusão do processo de contratação, com a </w:t>
      </w:r>
      <w:r>
        <w:rPr>
          <w:b/>
          <w:bCs/>
        </w:rPr>
        <w:t>assinatura do contrato</w:t>
      </w:r>
      <w:r>
        <w:t xml:space="preserve">, está prevista para ocorrer </w:t>
      </w:r>
      <w:r>
        <w:rPr>
          <w:b/>
          <w:bCs/>
        </w:rPr>
        <w:t>imediatamente após a homologação do procedimento</w:t>
      </w:r>
      <w:r>
        <w:t xml:space="preserve">, em conformidade com o cronograma estabelecido no </w:t>
      </w:r>
      <w:r>
        <w:rPr>
          <w:b/>
          <w:bCs/>
        </w:rPr>
        <w:t>Plano de Contratações Anual – PCA do exercício de 2026</w:t>
      </w:r>
      <w:r>
        <w:t>, de modo a assegurar a continuidade dos serviços e evitar a descontinuidade das atividades administrativas, contábeis, financeiras e de gestão do COREN-MT</w:t>
      </w:r>
    </w:p>
    <w:p w14:paraId="2965645A" w14:textId="77777777" w:rsidR="007E2351" w:rsidRDefault="00F23FFF">
      <w:pPr>
        <w:numPr>
          <w:ilvl w:val="0"/>
          <w:numId w:val="1"/>
        </w:num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LEVANTAMENTO DE SOLUÇÕES</w:t>
      </w:r>
    </w:p>
    <w:p w14:paraId="31C78C6A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 xml:space="preserve">Com o objetivo de atender às necessidades institucionais do Conselho Regional de Enfermagem do Estado de Mato Grosso – </w:t>
      </w:r>
      <w:r>
        <w:rPr>
          <w:rFonts w:ascii="Times New Roman" w:hAnsi="Times New Roman" w:cs="Times New Roman"/>
          <w:b/>
          <w:bCs/>
          <w:sz w:val="24"/>
          <w:szCs w:val="24"/>
        </w:rPr>
        <w:t>COREN-MT</w:t>
      </w:r>
      <w:r>
        <w:rPr>
          <w:rFonts w:ascii="Times New Roman" w:hAnsi="Times New Roman" w:cs="Times New Roman"/>
          <w:sz w:val="24"/>
          <w:szCs w:val="24"/>
        </w:rPr>
        <w:t>, foi realizado levantamento das possíveis soluções tecnológicas disponíveis no mercado, considerando aspectos técnicos, operacionais, econômicos e de conformidade legal</w:t>
      </w:r>
      <w:r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4F628F6E" w14:textId="77777777" w:rsidR="007E2351" w:rsidRDefault="007E2351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3254F66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Soluções Identificadas</w:t>
      </w:r>
    </w:p>
    <w:p w14:paraId="1963A6C4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No levantamento realizado, identificaram-se as seguintes alternativas:</w:t>
      </w:r>
    </w:p>
    <w:p w14:paraId="1F017536" w14:textId="46CC9CD9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I –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Contratação de solução integrada de gestão pública em modelo Software </w:t>
      </w:r>
      <w:r w:rsidR="008D6B05">
        <w:rPr>
          <w:rFonts w:ascii="Times New Roman" w:hAnsi="Times New Roman" w:cs="Times New Roman"/>
          <w:b/>
          <w:bCs/>
          <w:sz w:val="24"/>
          <w:szCs w:val="24"/>
          <w:lang w:val="pt-BR"/>
        </w:rPr>
        <w:t>tipo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(ERP)</w:t>
      </w:r>
      <w:r>
        <w:rPr>
          <w:rFonts w:ascii="Times New Roman" w:hAnsi="Times New Roman" w:cs="Times New Roman"/>
          <w:sz w:val="24"/>
          <w:szCs w:val="24"/>
          <w:lang w:val="pt-BR"/>
        </w:rPr>
        <w:t>, contemplando os módulos de contabilidade pública, controle patrimonial, controle de estoque, compras, licitações e contratos, planejamento, transparência, folha de pagamento e Sistema e-Social;</w:t>
      </w:r>
    </w:p>
    <w:p w14:paraId="15FA6173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II –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Desenvolvimento de sistema próprio</w:t>
      </w:r>
      <w:r>
        <w:rPr>
          <w:rFonts w:ascii="Times New Roman" w:hAnsi="Times New Roman" w:cs="Times New Roman"/>
          <w:sz w:val="24"/>
          <w:szCs w:val="24"/>
          <w:lang w:val="pt-BR"/>
        </w:rPr>
        <w:t>, com utilização de recursos humanos e tecnológicos internos ou contratados especificamente para esse fim.</w:t>
      </w:r>
    </w:p>
    <w:p w14:paraId="41794188" w14:textId="77777777" w:rsidR="007E2351" w:rsidRDefault="007E2351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3D3E68E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Análise das Alternativas</w:t>
      </w:r>
    </w:p>
    <w:p w14:paraId="5340C1DB" w14:textId="3D7C7A6B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A solução baseada em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Software </w:t>
      </w:r>
      <w:r w:rsidR="002F0F24">
        <w:rPr>
          <w:rFonts w:ascii="Times New Roman" w:hAnsi="Times New Roman" w:cs="Times New Roman"/>
          <w:b/>
          <w:bCs/>
          <w:sz w:val="24"/>
          <w:szCs w:val="24"/>
          <w:lang w:val="pt-BR"/>
        </w:rPr>
        <w:t>tipo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(ERP)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apresenta-se como a alternativa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tecnicamente mais adequada e economicamente mais vantajosa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por oferecer atualização contínua, manutenção permanente, maior disponibilidade do sistema e redução de riscos tecnológicos e operacionais, além de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dispensar a necessidade de equipe técnica própria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para desenvolvimento e sustentação da solução.</w:t>
      </w:r>
    </w:p>
    <w:p w14:paraId="6E065510" w14:textId="77777777" w:rsidR="002F0F24" w:rsidRDefault="002F0F24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659DA74" w14:textId="0D65D4CA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A alternativa de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desenvolvimento de sistema próprio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foi considerada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inviável</w:t>
      </w:r>
      <w:r>
        <w:rPr>
          <w:rFonts w:ascii="Times New Roman" w:hAnsi="Times New Roman" w:cs="Times New Roman"/>
          <w:sz w:val="24"/>
          <w:szCs w:val="24"/>
          <w:lang w:val="pt-BR"/>
        </w:rPr>
        <w:t>, em razão do elevado custo de implantação e manutenção, do prazo prolongado necessário para desenvolvimento, dos riscos tecnológicos associados e da inexistência de equipe técnica especializada</w:t>
      </w:r>
      <w:r w:rsidR="002F0F24">
        <w:rPr>
          <w:rFonts w:ascii="Times New Roman" w:hAnsi="Times New Roman" w:cs="Times New Roman"/>
          <w:sz w:val="24"/>
          <w:szCs w:val="24"/>
          <w:lang w:val="pt-BR"/>
        </w:rPr>
        <w:t xml:space="preserve"> inviabiliza o desenvolvimento próprio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no COREN-MT, além de não se mostrar compatível com a natureza e a dimensão das atividades da Autarquia.</w:t>
      </w:r>
    </w:p>
    <w:p w14:paraId="701E838E" w14:textId="77777777" w:rsidR="007E2351" w:rsidRDefault="007E2351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DA9E2AF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Recursos Necessários para Implementação</w:t>
      </w:r>
    </w:p>
    <w:p w14:paraId="596A3667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Para a implementação da solução ERP, serão necessários:</w:t>
      </w:r>
    </w:p>
    <w:p w14:paraId="5AB5FDA9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I –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Infraestrutura tecnológica mínima compatível</w:t>
      </w:r>
      <w:r>
        <w:rPr>
          <w:rFonts w:ascii="Times New Roman" w:hAnsi="Times New Roman" w:cs="Times New Roman"/>
          <w:sz w:val="24"/>
          <w:szCs w:val="24"/>
          <w:lang w:val="pt-BR"/>
        </w:rPr>
        <w:t>, incluindo acesso à internet estável e ambiente computacional adequado para acesso ao sistema;</w:t>
      </w:r>
    </w:p>
    <w:p w14:paraId="12D119FC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II –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Medidas de segurança da informação</w:t>
      </w:r>
      <w:r>
        <w:rPr>
          <w:rFonts w:ascii="Times New Roman" w:hAnsi="Times New Roman" w:cs="Times New Roman"/>
          <w:sz w:val="24"/>
          <w:szCs w:val="24"/>
          <w:lang w:val="pt-BR"/>
        </w:rPr>
        <w:t>, visando à proteção de dados sensíveis e pessoais;</w:t>
      </w:r>
    </w:p>
    <w:p w14:paraId="7ADE8700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III –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Apoio técnico para implantação</w:t>
      </w:r>
      <w:r>
        <w:rPr>
          <w:rFonts w:ascii="Times New Roman" w:hAnsi="Times New Roman" w:cs="Times New Roman"/>
          <w:sz w:val="24"/>
          <w:szCs w:val="24"/>
          <w:lang w:val="pt-BR"/>
        </w:rPr>
        <w:t>, compreendendo configuração inicial, migração de dados, quando aplicável, e capacitação dos usuários;</w:t>
      </w:r>
    </w:p>
    <w:p w14:paraId="45EDFC84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IV –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Suporte técnico contínuo</w:t>
      </w:r>
      <w:r>
        <w:rPr>
          <w:rFonts w:ascii="Times New Roman" w:hAnsi="Times New Roman" w:cs="Times New Roman"/>
          <w:sz w:val="24"/>
          <w:szCs w:val="24"/>
          <w:lang w:val="pt-BR"/>
        </w:rPr>
        <w:t>, fornecido pela empresa contratada.</w:t>
      </w:r>
    </w:p>
    <w:p w14:paraId="55FD34FC" w14:textId="77777777" w:rsidR="007E2351" w:rsidRDefault="007E2351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DE68A00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Vantagens e Limitações da Solução ERP</w:t>
      </w:r>
    </w:p>
    <w:p w14:paraId="404915C4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A solução ERP apresenta, dentre outras, as seguintes vantagens:</w:t>
      </w:r>
    </w:p>
    <w:p w14:paraId="4ED4CC1B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I – Redução do custo total de propriedade ao longo do tempo;</w:t>
      </w:r>
      <w:r>
        <w:rPr>
          <w:rFonts w:ascii="Times New Roman" w:hAnsi="Times New Roman" w:cs="Times New Roman"/>
          <w:sz w:val="24"/>
          <w:szCs w:val="24"/>
          <w:lang w:val="pt-BR"/>
        </w:rPr>
        <w:br/>
        <w:t>II – Atualizações automáticas e aderência contínua às alterações legais;</w:t>
      </w:r>
      <w:r>
        <w:rPr>
          <w:rFonts w:ascii="Times New Roman" w:hAnsi="Times New Roman" w:cs="Times New Roman"/>
          <w:sz w:val="24"/>
          <w:szCs w:val="24"/>
          <w:lang w:val="pt-BR"/>
        </w:rPr>
        <w:br/>
        <w:t>III – Menor demanda por recursos internos de TI;</w:t>
      </w:r>
      <w:r>
        <w:rPr>
          <w:rFonts w:ascii="Times New Roman" w:hAnsi="Times New Roman" w:cs="Times New Roman"/>
          <w:sz w:val="24"/>
          <w:szCs w:val="24"/>
          <w:lang w:val="pt-BR"/>
        </w:rPr>
        <w:br/>
        <w:t>IV – Maior disponibilidade e escalabilidade da solução.</w:t>
      </w:r>
    </w:p>
    <w:p w14:paraId="54A701B9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Como limitações, destaca-se a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dependência do fornecedor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e a necessidade de adequada gestão da integração e da transição entre sistemas, as quais podem ser mitigadas mediante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critérios técnicos de seleção</w:t>
      </w:r>
      <w:r>
        <w:rPr>
          <w:rFonts w:ascii="Times New Roman" w:hAnsi="Times New Roman" w:cs="Times New Roman"/>
          <w:sz w:val="24"/>
          <w:szCs w:val="24"/>
          <w:lang w:val="pt-BR"/>
        </w:rPr>
        <w:t>, níveis de serviço e planejamento adequado da implantação.</w:t>
      </w:r>
    </w:p>
    <w:p w14:paraId="25F9EED9" w14:textId="10D10FA7" w:rsidR="007E2351" w:rsidRPr="002A75CB" w:rsidRDefault="002A75CB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A1F0D">
        <w:rPr>
          <w:rFonts w:ascii="Times New Roman" w:hAnsi="Times New Roman" w:cs="Times New Roman"/>
          <w:sz w:val="24"/>
          <w:szCs w:val="24"/>
        </w:rPr>
        <w:t>V – Elaboração e execução de plano de transição e implantação da solução, contemplando etapas de migração de dados, testes, homologação e entrada em produção, de forma a evitar qualquer descontinuidade dos serviços administrativos do COREN-MT</w:t>
      </w:r>
      <w:r w:rsidRPr="008A1F0D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5B8B79EB" w14:textId="77777777" w:rsidR="002A75CB" w:rsidRDefault="002A75CB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04CD01B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Conclusão do Levantamento</w:t>
      </w:r>
    </w:p>
    <w:p w14:paraId="1DD8440C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Diante da análise realizada, conclui-se que a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contratação de solução integrada de gestão pública em modelo ERP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é a alternativa que melhor atende às necessidades técnicas, operacionais e financeiras do COREN-MT, mostrando-se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viável, adequada e alinhada às boas práticas de governança de TIC.</w:t>
      </w:r>
    </w:p>
    <w:p w14:paraId="0CB74898" w14:textId="77777777" w:rsidR="007E2351" w:rsidRDefault="007E2351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68B4F9" w14:textId="77777777" w:rsidR="007E2351" w:rsidRDefault="00F23FFF">
      <w:pPr>
        <w:numPr>
          <w:ilvl w:val="0"/>
          <w:numId w:val="1"/>
        </w:num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ANÁLISE COMPARATIVA DAS SOLUÇÕES</w:t>
      </w:r>
    </w:p>
    <w:p w14:paraId="41F3B8C8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A </w:t>
      </w:r>
      <w:r>
        <w:rPr>
          <w:rFonts w:ascii="Times New Roman" w:hAnsi="Times New Roman" w:cs="Times New Roman"/>
          <w:bCs/>
          <w:sz w:val="24"/>
          <w:szCs w:val="24"/>
        </w:rPr>
        <w:t>análise comparativa das soluções foi realizada considerando critérios técnicos, operacionais, econômicos e de conformidade legal, com foco no atendimento das necessidades institucionais do Conselho Regional de Enfermagem do Estado de Mato Grosso – COREN-MT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</w:p>
    <w:p w14:paraId="3E04A21B" w14:textId="77777777" w:rsidR="007E2351" w:rsidRDefault="007E2351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2CBAA4B" w14:textId="6236DA43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Solução: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Contratação de solução integrada de gestão pública em modelo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Software </w:t>
      </w:r>
      <w:r w:rsidR="002F0F24">
        <w:rPr>
          <w:rFonts w:ascii="Times New Roman" w:hAnsi="Times New Roman" w:cs="Times New Roman"/>
          <w:b/>
          <w:bCs/>
          <w:sz w:val="24"/>
          <w:szCs w:val="24"/>
          <w:lang w:val="pt-BR" w:eastAsia="zh-CN"/>
        </w:rPr>
        <w:t>tipo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ERP).</w:t>
      </w:r>
    </w:p>
    <w:p w14:paraId="6A50D9D5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Escopo funcional mínimo:</w:t>
      </w:r>
    </w:p>
    <w:p w14:paraId="3AC1B15F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– Contabilidade 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>ública;</w:t>
      </w:r>
    </w:p>
    <w:p w14:paraId="33BE600E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Cs/>
          <w:sz w:val="24"/>
          <w:szCs w:val="24"/>
        </w:rPr>
        <w:t>– Planejamento;</w:t>
      </w:r>
    </w:p>
    <w:p w14:paraId="2977CB0F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– Controle 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>atrimonial;</w:t>
      </w:r>
    </w:p>
    <w:p w14:paraId="73B5CD59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– Controle de 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Almoxarifado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2093B370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– Compras, licitações e contratos;</w:t>
      </w:r>
    </w:p>
    <w:p w14:paraId="5D579CF0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– Folha de 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>agamento;</w:t>
      </w:r>
    </w:p>
    <w:p w14:paraId="052C8772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Cs/>
          <w:sz w:val="24"/>
          <w:szCs w:val="24"/>
        </w:rPr>
        <w:t>– Sistema e-Social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;</w:t>
      </w:r>
    </w:p>
    <w:p w14:paraId="1854D53E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– Sistema 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Recurso Humanos;</w:t>
      </w:r>
    </w:p>
    <w:p w14:paraId="0985612D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– Sistema 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Portal do Servidor;</w:t>
      </w:r>
    </w:p>
    <w:p w14:paraId="5CEDB0EC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– Transparência;</w:t>
      </w:r>
    </w:p>
    <w:p w14:paraId="64A52C7A" w14:textId="77777777" w:rsidR="007E2351" w:rsidRDefault="007E2351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4690BE89" w14:textId="77777777" w:rsidR="00FF79E0" w:rsidRDefault="00FF79E0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2FA84366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Critérios de Avaliação</w:t>
      </w:r>
    </w:p>
    <w:p w14:paraId="652E7C4A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Cs/>
          <w:sz w:val="24"/>
          <w:szCs w:val="24"/>
          <w:lang w:val="pt-BR"/>
        </w:rPr>
        <w:t>Foram considerados os seguintes critérios:</w:t>
      </w:r>
    </w:p>
    <w:p w14:paraId="436313BA" w14:textId="2360BB8B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I –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Continuidade operacional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, garantindo a execução ininterrupta das atividades administrativas;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br/>
        <w:t xml:space="preserve">II –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Conformidade legal e regulatória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, </w:t>
      </w:r>
      <w:r w:rsidR="002A75CB" w:rsidRPr="008A1F0D">
        <w:rPr>
          <w:rFonts w:ascii="Times New Roman" w:hAnsi="Times New Roman" w:cs="Times New Roman"/>
          <w:bCs/>
          <w:sz w:val="24"/>
          <w:szCs w:val="24"/>
        </w:rPr>
        <w:t>A solução ERP permitirá a geração de relatórios, demonstrativos e trilhas de auditoria compatíveis com as exigências do Tribunal de Contas da União – TCU e com os procedimentos de fiscalização e auditoria do Conselho Federal de Enfermagem – COFEN, assegurando rastreabilidade, integridade e confiabilidade das informações apresentadas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;</w:t>
      </w:r>
    </w:p>
    <w:p w14:paraId="4AF88F2D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III –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Eficiência e economicidade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, com redução de retrabalho e otimização dos fluxos administrativos;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br/>
        <w:t xml:space="preserve">IV –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Gestão de riscos tecnológicos e operacionais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, incluindo atualização, manutenção e suporte técnico;</w:t>
      </w:r>
    </w:p>
    <w:p w14:paraId="3C998B90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V –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Viabilidade técnica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, considerando a infraestrutura existente no COREN-MT.</w:t>
      </w:r>
    </w:p>
    <w:p w14:paraId="6F354F09" w14:textId="4B2C6DB0" w:rsidR="00D75B14" w:rsidRPr="00D75B14" w:rsidRDefault="00D75B14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8A1F0D">
        <w:rPr>
          <w:rFonts w:ascii="Times New Roman" w:hAnsi="Times New Roman" w:cs="Times New Roman"/>
          <w:bCs/>
          <w:sz w:val="24"/>
          <w:szCs w:val="24"/>
        </w:rPr>
        <w:t xml:space="preserve">VI – </w:t>
      </w:r>
      <w:r w:rsidRPr="008A1F0D">
        <w:rPr>
          <w:rFonts w:ascii="Times New Roman" w:hAnsi="Times New Roman" w:cs="Times New Roman"/>
          <w:b/>
          <w:sz w:val="24"/>
          <w:szCs w:val="24"/>
        </w:rPr>
        <w:t>Adoção de padrões que assegurem interoperabilidade entre módulos</w:t>
      </w:r>
      <w:r w:rsidRPr="008A1F0D">
        <w:rPr>
          <w:rFonts w:ascii="Times New Roman" w:hAnsi="Times New Roman" w:cs="Times New Roman"/>
          <w:bCs/>
          <w:sz w:val="24"/>
          <w:szCs w:val="24"/>
        </w:rPr>
        <w:t>, integridade das bases de dados, rastreabilidade das informações e aderência às boas práticas de governança de TIC aplicáveis à Administração Pública</w:t>
      </w:r>
      <w:r w:rsidRPr="008A1F0D">
        <w:rPr>
          <w:rFonts w:ascii="Times New Roman" w:hAnsi="Times New Roman" w:cs="Times New Roman"/>
          <w:bCs/>
          <w:sz w:val="24"/>
          <w:szCs w:val="24"/>
          <w:lang w:val="pt-BR"/>
        </w:rPr>
        <w:t>.</w:t>
      </w:r>
    </w:p>
    <w:p w14:paraId="698BE176" w14:textId="77777777" w:rsidR="007E2351" w:rsidRDefault="007E2351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36555704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Análise dos Cenários</w:t>
      </w:r>
    </w:p>
    <w:p w14:paraId="02F8048E" w14:textId="77777777" w:rsidR="007E2351" w:rsidRDefault="00F23FFF">
      <w:pPr>
        <w:pStyle w:val="PargrafodaLista"/>
        <w:numPr>
          <w:ilvl w:val="0"/>
          <w:numId w:val="2"/>
        </w:num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Continuidade Operacional</w:t>
      </w:r>
    </w:p>
    <w:p w14:paraId="7FD375BA" w14:textId="77777777" w:rsidR="007E2351" w:rsidRDefault="00F23FFF">
      <w:pPr>
        <w:pStyle w:val="PargrafodaLista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ind w:left="1080" w:firstLine="0"/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Cs/>
          <w:sz w:val="24"/>
          <w:szCs w:val="24"/>
          <w:lang w:val="pt-BR"/>
        </w:rPr>
        <w:t>A solução ERP assegura a continuidade dos serviços administrativos e operacionais, evitando riscos de paralisação das atividades institucionais essenciais.</w:t>
      </w:r>
    </w:p>
    <w:p w14:paraId="6E585EF9" w14:textId="77777777" w:rsidR="007E2351" w:rsidRDefault="00F23FFF">
      <w:pPr>
        <w:pStyle w:val="PargrafodaLista"/>
        <w:numPr>
          <w:ilvl w:val="0"/>
          <w:numId w:val="2"/>
        </w:num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Conformidade Regulatória</w:t>
      </w:r>
    </w:p>
    <w:p w14:paraId="4F4077B5" w14:textId="77777777" w:rsidR="007E2351" w:rsidRDefault="00F23FFF">
      <w:pPr>
        <w:pStyle w:val="PargrafodaLista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ind w:left="1080" w:firstLine="0"/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Cs/>
          <w:sz w:val="24"/>
          <w:szCs w:val="24"/>
          <w:lang w:val="pt-BR"/>
        </w:rPr>
        <w:t>A solução atende às exigências legais e normativas aplicáveis à Administração Pública, com atualização contínua para adequação às mudanças legislativas e aos requisitos dos órgãos de controle.</w:t>
      </w:r>
    </w:p>
    <w:p w14:paraId="773D4154" w14:textId="77777777" w:rsidR="007E2351" w:rsidRDefault="00F23FFF">
      <w:pPr>
        <w:pStyle w:val="PargrafodaLista"/>
        <w:numPr>
          <w:ilvl w:val="0"/>
          <w:numId w:val="2"/>
        </w:num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Eficiência Operacional</w:t>
      </w:r>
    </w:p>
    <w:p w14:paraId="040026E9" w14:textId="77777777" w:rsidR="007E2351" w:rsidRDefault="00F23FFF">
      <w:pPr>
        <w:pStyle w:val="PargrafodaLista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ind w:left="1080" w:firstLine="0"/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Cs/>
          <w:sz w:val="24"/>
          <w:szCs w:val="24"/>
          <w:lang w:val="pt-BR"/>
        </w:rPr>
        <w:t>A integração e padronização dos processos administrativos proporcionam maior agilidade, confiabilidade das informações e melhoria na tomada de decisões gerenciais.</w:t>
      </w:r>
    </w:p>
    <w:p w14:paraId="14E161A2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d) Riscos Tecnológicos e Operacionais</w:t>
      </w:r>
    </w:p>
    <w:p w14:paraId="256B450B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Cs/>
          <w:sz w:val="24"/>
          <w:szCs w:val="24"/>
          <w:lang w:val="pt-BR"/>
        </w:rPr>
        <w:lastRenderedPageBreak/>
        <w:t>Os riscos tecnológicos e operacionais são mitigados, uma vez que a atualização, manutenção e suporte técnico da solução permanecem sob responsabilidade da empresa contratada.</w:t>
      </w:r>
    </w:p>
    <w:p w14:paraId="1F446B86" w14:textId="77777777" w:rsidR="007E2351" w:rsidRDefault="007E2351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72086CA8" w14:textId="77777777" w:rsidR="00FF79E0" w:rsidRDefault="00FF79E0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77BB8BF3" w14:textId="77777777" w:rsidR="00FF79E0" w:rsidRDefault="00FF79E0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7F90FB49" w14:textId="77777777" w:rsidR="00FF79E0" w:rsidRDefault="00FF79E0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76DB56BF" w14:textId="77777777" w:rsidR="00FF79E0" w:rsidRDefault="00FF79E0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0E8E5E44" w14:textId="77777777" w:rsidR="00FF79E0" w:rsidRDefault="00FF79E0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1EDDB3D2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Análise de Viabilidade</w:t>
      </w:r>
    </w:p>
    <w:p w14:paraId="3A484559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I – Viabilidade Econômica</w:t>
      </w:r>
    </w:p>
    <w:p w14:paraId="01993ACE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Cs/>
          <w:sz w:val="24"/>
          <w:szCs w:val="24"/>
          <w:lang w:val="pt-BR"/>
        </w:rPr>
        <w:t>Embora exista custo inicial relacionado à implantação e capacitação dos usuários, a solução ERP apresenta menor custo total de propriedade ao longo do tempo, reduzindo despesas com infraestrutura e recursos humanos especializados.</w:t>
      </w:r>
    </w:p>
    <w:p w14:paraId="6E71B1A5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II – Viabilidade Qualitativa</w:t>
      </w:r>
    </w:p>
    <w:p w14:paraId="1AB90BB8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Cs/>
          <w:sz w:val="24"/>
          <w:szCs w:val="24"/>
          <w:lang w:val="pt-BR"/>
        </w:rPr>
        <w:t>A solução oferece ganhos significativos em termos de eficiência, transparência e conformidade regulatória. Eventuais limitações, como a dependência do fornecedor, podem ser mitigadas por meio de critérios técnicos de seleção e definição adequada de níveis de serviço.</w:t>
      </w:r>
    </w:p>
    <w:p w14:paraId="48034BC3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III – Viabilidade Técnica</w:t>
      </w:r>
    </w:p>
    <w:p w14:paraId="417E6157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Cs/>
          <w:sz w:val="24"/>
          <w:szCs w:val="24"/>
          <w:lang w:val="pt-BR"/>
        </w:rPr>
        <w:t>A solução é tecnicamente compatível com a infraestrutura existente e permite integração com os sistemas atualmente utilizados pelo COREN-MT</w:t>
      </w:r>
    </w:p>
    <w:p w14:paraId="286916DB" w14:textId="77777777" w:rsidR="007E2351" w:rsidRDefault="007E2351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29E97A3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Resultado da Análise</w:t>
      </w:r>
    </w:p>
    <w:p w14:paraId="792C3E60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Diante da análise realizada, conclui-se que a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contratação de solução integrada de gestão pública em modelo Software tipo (ERP)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é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tecnicamente viável, economicamente adequada e alinhada às necessidades institucionais do COREN-MT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, sendo, portanto, a alternativa recomendada para atendimento da demanda.</w:t>
      </w:r>
    </w:p>
    <w:p w14:paraId="3161D3E0" w14:textId="77777777" w:rsidR="007E2351" w:rsidRDefault="007E2351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1109FA8A" w14:textId="77777777" w:rsidR="007E2351" w:rsidRDefault="00F23FFF">
      <w:pPr>
        <w:numPr>
          <w:ilvl w:val="0"/>
          <w:numId w:val="1"/>
        </w:num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REGISTRO DE SOLUÇÕES CONSIDERADAS INVIÁVEIS</w:t>
      </w:r>
    </w:p>
    <w:p w14:paraId="46DD4285" w14:textId="77777777" w:rsidR="007E2351" w:rsidRDefault="00F23FFF">
      <w:pPr>
        <w:tabs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âmbito do levantamento e da análise comparativa das soluções tecnológicas, foram avaliadas alternativas para atendimento das necessidades do COREN-MT, das quais algumas foram consideradas </w:t>
      </w:r>
      <w:r>
        <w:rPr>
          <w:rFonts w:ascii="Times New Roman" w:hAnsi="Times New Roman" w:cs="Times New Roman"/>
          <w:b/>
          <w:bCs/>
          <w:sz w:val="24"/>
          <w:szCs w:val="24"/>
        </w:rPr>
        <w:t>inviáveis</w:t>
      </w:r>
      <w:r>
        <w:rPr>
          <w:rFonts w:ascii="Times New Roman" w:hAnsi="Times New Roman" w:cs="Times New Roman"/>
          <w:sz w:val="24"/>
          <w:szCs w:val="24"/>
        </w:rPr>
        <w:t>, conforme descrito a seguir</w:t>
      </w:r>
      <w:r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14:paraId="314DBF9C" w14:textId="77777777" w:rsidR="007E2351" w:rsidRDefault="007E2351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0EBC8E9A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</w:rPr>
        <w:t>Desenvolvimento de Sistema Próprio</w:t>
      </w:r>
    </w:p>
    <w:p w14:paraId="72B775FF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Cs/>
          <w:sz w:val="24"/>
          <w:szCs w:val="24"/>
          <w:lang w:val="pt-BR"/>
        </w:rPr>
        <w:t>A alternativa de desenvolvimento de sistema próprio foi considerada inviável, tendo em vista:</w:t>
      </w:r>
    </w:p>
    <w:p w14:paraId="03369F7E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Cs/>
          <w:sz w:val="24"/>
          <w:szCs w:val="24"/>
          <w:lang w:val="pt-BR"/>
        </w:rPr>
        <w:t>I – A inexistência de equipe técnica própria especializada em desenvolvimento, manutenção e sustentação de sistemas de informação de alta complexidade;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br/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lastRenderedPageBreak/>
        <w:t>II – O elevado custo financeiro associado à contratação de profissionais especializados e à aquisição de infraestrutura tecnológica;</w:t>
      </w:r>
    </w:p>
    <w:p w14:paraId="61914EF5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Cs/>
          <w:sz w:val="24"/>
          <w:szCs w:val="24"/>
          <w:lang w:val="pt-BR"/>
        </w:rPr>
        <w:t>III – O longo prazo necessário para o desenvolvimento, testes, implantação e estabilização da solução;</w:t>
      </w:r>
    </w:p>
    <w:p w14:paraId="1E8EF0F7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Cs/>
          <w:sz w:val="24"/>
          <w:szCs w:val="24"/>
          <w:lang w:val="pt-BR"/>
        </w:rPr>
        <w:t>IV – Os riscos tecnológicos e operacionais envolvidos, especialmente quanto à atualização contínua frente às alterações legais e normativas aplicáveis à gestão pública;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br/>
        <w:t>V – A incompatibilidade da alternativa com a finalidade institucional do COREN-MT, cuja atividade-fim não compreende o desenvolvimento de sistemas de informação.</w:t>
      </w:r>
    </w:p>
    <w:p w14:paraId="6CBEE3AF" w14:textId="77777777" w:rsidR="007E2351" w:rsidRDefault="007E2351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032DFB1A" w14:textId="77777777" w:rsidR="00FF79E0" w:rsidRDefault="00FF79E0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72319400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Utilização de Soluções Isoladas ou Não Integradas</w:t>
      </w:r>
    </w:p>
    <w:p w14:paraId="7307C5B3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Cs/>
          <w:sz w:val="24"/>
          <w:szCs w:val="24"/>
          <w:lang w:val="pt-BR"/>
        </w:rPr>
        <w:t>Também foi considerada inviável a adoção de soluções fragmentadas ou não integradas para os diversos módulos de gestão, em razão de:</w:t>
      </w:r>
    </w:p>
    <w:p w14:paraId="0C384E0E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Cs/>
          <w:sz w:val="24"/>
          <w:szCs w:val="24"/>
          <w:lang w:val="pt-BR"/>
        </w:rPr>
        <w:t>I – Aumento do risco de inconsistência e duplicidade de informações;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br/>
        <w:t>II – Dificuldades na consolidação de dados contábeis, orçamentários, financeiros e patrimoniais;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br/>
        <w:t>III – Prejuízos à transparência, ao controle interno e ao atendimento às exigências dos órgãos de controle externo;</w:t>
      </w:r>
    </w:p>
    <w:p w14:paraId="67172375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Cs/>
          <w:sz w:val="24"/>
          <w:szCs w:val="24"/>
          <w:lang w:val="pt-BR"/>
        </w:rPr>
        <w:t>IV – Maior complexidade operacional e aumento de custos indiretos de gestão.</w:t>
      </w:r>
    </w:p>
    <w:p w14:paraId="7DB83E6E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Conclusão</w:t>
      </w:r>
    </w:p>
    <w:p w14:paraId="203FF6A0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Diante das análises realizadas, conclui-se que as soluções acima mencionadas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não atendem de forma adequada, eficiente e economicamente viável às necessidades institucionais do COREN-MT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, razão pela qual foi priorizada a contratação de solução integrada de gestão pública em modelo Software como Serviço (ERP).</w:t>
      </w:r>
    </w:p>
    <w:p w14:paraId="50E52AEC" w14:textId="77777777" w:rsidR="007E2351" w:rsidRDefault="007E2351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02AC6E90" w14:textId="77777777" w:rsidR="007E2351" w:rsidRDefault="00F23FFF">
      <w:pPr>
        <w:numPr>
          <w:ilvl w:val="0"/>
          <w:numId w:val="1"/>
        </w:num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ANÁLISE COMPARATIVA DE CUSTOS (TCO)</w:t>
      </w:r>
    </w:p>
    <w:p w14:paraId="2C1A4116" w14:textId="77777777" w:rsidR="007E2351" w:rsidRDefault="00F23FFF">
      <w:pPr>
        <w:tabs>
          <w:tab w:val="left" w:pos="72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 xml:space="preserve">A análise do </w:t>
      </w:r>
      <w:r>
        <w:rPr>
          <w:rFonts w:ascii="Times New Roman" w:hAnsi="Times New Roman" w:cs="Times New Roman"/>
          <w:b/>
          <w:bCs/>
          <w:sz w:val="24"/>
          <w:szCs w:val="24"/>
        </w:rPr>
        <w:t>Custo Total de Propriedade (Total Cost of Ownership – TCO)</w:t>
      </w:r>
      <w:r>
        <w:rPr>
          <w:rFonts w:ascii="Times New Roman" w:hAnsi="Times New Roman" w:cs="Times New Roman"/>
          <w:sz w:val="24"/>
          <w:szCs w:val="24"/>
        </w:rPr>
        <w:t xml:space="preserve"> da solução de gestão pública em modelo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Software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tipo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ERP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considera os custos diretos e indiretos associados à contratação ao longo de todo o ciclo de vida do serviço, em conformidade com os princípios da economicidade e da eficiência previstos na Lei nº 14.133/2021.</w:t>
      </w:r>
    </w:p>
    <w:p w14:paraId="063FBA5F" w14:textId="45DE906F" w:rsidR="007E2351" w:rsidRDefault="00F23FFF">
      <w:pPr>
        <w:tabs>
          <w:tab w:val="left" w:pos="72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Custos Diretos</w:t>
      </w:r>
      <w:r w:rsidR="00C87E6A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</w:p>
    <w:p w14:paraId="0D9FC894" w14:textId="77777777" w:rsidR="00C87E6A" w:rsidRDefault="00C87E6A">
      <w:pPr>
        <w:tabs>
          <w:tab w:val="left" w:pos="72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5DD7CAB" w14:textId="16957806" w:rsidR="007E2351" w:rsidRDefault="00F23FFF">
      <w:pPr>
        <w:tabs>
          <w:tab w:val="left" w:pos="72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Os custos diretos da contratação correspondem ao valor estimado da locação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mensal da </w:t>
      </w:r>
      <w:r w:rsidR="00400299">
        <w:rPr>
          <w:rFonts w:ascii="Times New Roman" w:hAnsi="Times New Roman" w:cs="Times New Roman"/>
          <w:b/>
          <w:bCs/>
          <w:sz w:val="24"/>
          <w:szCs w:val="24"/>
          <w:lang w:val="pt-BR"/>
        </w:rPr>
        <w:t>tipo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ERP, no montante de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R$ 6.601,58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totalizando aproximadamente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R$ 79.219,00 por ano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e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R$ 396.094,80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para o período contratual estimado de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60 (sessenta) meses</w:t>
      </w:r>
      <w:r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2D0481C4" w14:textId="77777777" w:rsidR="007E2351" w:rsidRDefault="00F23FFF">
      <w:pPr>
        <w:tabs>
          <w:tab w:val="left" w:pos="72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Este valor contempla a disponibilização da solução integrada de gestão pública, abrangendo os módulos de contabilidade pública, controle patrimonial, controle de estoque, compras, licitações e contratos, planejamento, transparência, folha de pagamento e Sistema e-Social, bem como os serviços de suporte, atualização e manutenção da solução.</w:t>
      </w:r>
    </w:p>
    <w:p w14:paraId="20F30749" w14:textId="77777777" w:rsidR="007E2351" w:rsidRDefault="007E2351">
      <w:pPr>
        <w:tabs>
          <w:tab w:val="left" w:pos="72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66B2F26" w14:textId="77777777" w:rsidR="007E2351" w:rsidRDefault="00F23FFF">
      <w:pPr>
        <w:tabs>
          <w:tab w:val="left" w:pos="72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lastRenderedPageBreak/>
        <w:t>Custos Indiretos</w:t>
      </w:r>
    </w:p>
    <w:p w14:paraId="78FC7E0C" w14:textId="77777777" w:rsidR="007E2351" w:rsidRDefault="00F23FFF">
      <w:pPr>
        <w:tabs>
          <w:tab w:val="left" w:pos="72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Os custos indiretos associados à solução ERP incluem, dentre outros:</w:t>
      </w:r>
    </w:p>
    <w:p w14:paraId="097C89E0" w14:textId="77777777" w:rsidR="007E2351" w:rsidRDefault="00F23FFF">
      <w:pPr>
        <w:tabs>
          <w:tab w:val="left" w:pos="72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I – Custos de manutenção, atualização e suporte técnico, integralmente absorvidos pela empresa contratada;</w:t>
      </w:r>
      <w:r>
        <w:rPr>
          <w:rFonts w:ascii="Times New Roman" w:hAnsi="Times New Roman" w:cs="Times New Roman"/>
          <w:sz w:val="24"/>
          <w:szCs w:val="24"/>
          <w:lang w:val="pt-BR"/>
        </w:rPr>
        <w:br/>
        <w:t>II – Redução de despesas com infraestrutura própria de tecnologia da informação;</w:t>
      </w:r>
      <w:r>
        <w:rPr>
          <w:rFonts w:ascii="Times New Roman" w:hAnsi="Times New Roman" w:cs="Times New Roman"/>
          <w:sz w:val="24"/>
          <w:szCs w:val="24"/>
          <w:lang w:val="pt-BR"/>
        </w:rPr>
        <w:br/>
        <w:t>III – Eliminação da necessidade de contratação de equipe técnica especializada para desenvolvimento e sustentação do sistema;</w:t>
      </w:r>
      <w:r>
        <w:rPr>
          <w:rFonts w:ascii="Times New Roman" w:hAnsi="Times New Roman" w:cs="Times New Roman"/>
          <w:sz w:val="24"/>
          <w:szCs w:val="24"/>
          <w:lang w:val="pt-BR"/>
        </w:rPr>
        <w:br/>
        <w:t>IV – Custos relacionados à mitigação de riscos tecnológicos e operacionais;</w:t>
      </w:r>
      <w:r>
        <w:rPr>
          <w:rFonts w:ascii="Times New Roman" w:hAnsi="Times New Roman" w:cs="Times New Roman"/>
          <w:sz w:val="24"/>
          <w:szCs w:val="24"/>
          <w:lang w:val="pt-BR"/>
        </w:rPr>
        <w:br/>
        <w:t>V – Impactos relacionados à utilização e sustentabilidade do objeto, conforme diretrizes da Lei nº 14.133/2021.</w:t>
      </w:r>
    </w:p>
    <w:p w14:paraId="603B73A3" w14:textId="77777777" w:rsidR="002A75CB" w:rsidRDefault="002A75CB">
      <w:pPr>
        <w:tabs>
          <w:tab w:val="left" w:pos="72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9C1FF11" w14:textId="6A83E029" w:rsidR="007E2351" w:rsidRDefault="002A75CB">
      <w:pPr>
        <w:tabs>
          <w:tab w:val="left" w:pos="72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A1F0D">
        <w:rPr>
          <w:rFonts w:ascii="Times New Roman" w:hAnsi="Times New Roman" w:cs="Times New Roman"/>
          <w:sz w:val="24"/>
          <w:szCs w:val="24"/>
        </w:rPr>
        <w:t>Embora os custos indiretos não sejam individualmente mensurados, destaca-se que estão integralmente absorvidos pela contratada, abrangendo manutenção evolutiva, atualizações legais e tecnológicas, suporte técnico especializado, segurança da informação, adequações normativas e mitigação de riscos operacionais, o que reforça a economicidade da solução adotada</w:t>
      </w:r>
      <w:r w:rsidR="00F23FFF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7262D47D" w14:textId="77777777" w:rsidR="007E2351" w:rsidRDefault="007E2351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47EAAC8" w14:textId="77777777" w:rsidR="007E2351" w:rsidRDefault="00F23FFF" w:rsidP="00FF79E0">
      <w:pPr>
        <w:tabs>
          <w:tab w:val="left" w:pos="555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Análise Comparativa</w:t>
      </w:r>
    </w:p>
    <w:p w14:paraId="1A6A9FBD" w14:textId="77777777" w:rsidR="007E2351" w:rsidRDefault="00F23FFF" w:rsidP="00FF79E0">
      <w:pPr>
        <w:tabs>
          <w:tab w:val="left" w:pos="555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Cs/>
          <w:sz w:val="24"/>
          <w:szCs w:val="24"/>
          <w:lang w:val="pt-BR"/>
        </w:rPr>
        <w:t>A opção pela solução ERP transfere para o fornecedor a responsabilidade pela evolução tecnológica, atualização normativa, segurança da informação e disponibilidade do sistema, resultando em redução expressiva do custo total de propriedade em relação a soluções desenvolvidas internamente ou baseadas em infraestrutura própria.</w:t>
      </w:r>
    </w:p>
    <w:p w14:paraId="077ECA6A" w14:textId="77777777" w:rsidR="007E2351" w:rsidRDefault="007E2351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5A9587E" w14:textId="77777777" w:rsidR="007E2351" w:rsidRDefault="00F23FFF" w:rsidP="00FF79E0">
      <w:pPr>
        <w:tabs>
          <w:tab w:val="left" w:pos="555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Conclusão da Análise de TCO</w:t>
      </w:r>
    </w:p>
    <w:p w14:paraId="2CB4D4BB" w14:textId="77777777" w:rsidR="007E2351" w:rsidRDefault="00F23FFF" w:rsidP="00FF79E0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Diante do exposto, conclui-se que a solução de gestão pública em modelo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Software como Serviço (ERP)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apresenta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viabilidade econômica superior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, considerando o menor custo total de propriedade ao longo do tempo, além de alinhar-se aos objetivos institucionais do COREN-MT de eficiência administrativa, conformidade regulatória e continuidade operacional.</w:t>
      </w:r>
    </w:p>
    <w:p w14:paraId="3051E68C" w14:textId="77777777" w:rsidR="007E2351" w:rsidRDefault="007E2351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51064FD1" w14:textId="77777777" w:rsidR="007E2351" w:rsidRDefault="00F23FFF">
      <w:pPr>
        <w:numPr>
          <w:ilvl w:val="0"/>
          <w:numId w:val="1"/>
        </w:num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CÁLCULO DOS CUSTOS TOTAIS DE PROPRIEDADE (TCO)</w:t>
      </w:r>
    </w:p>
    <w:p w14:paraId="7A30DF49" w14:textId="77777777" w:rsidR="007E2351" w:rsidRDefault="00F23FFF">
      <w:pPr>
        <w:pStyle w:val="NormalWeb"/>
        <w:ind w:left="720"/>
        <w:jc w:val="both"/>
      </w:pPr>
      <w:r>
        <w:t xml:space="preserve">Para fins de análise do </w:t>
      </w:r>
      <w:r>
        <w:rPr>
          <w:rStyle w:val="Forte"/>
        </w:rPr>
        <w:t>Custo Total de Propriedade (Total Cost of Ownership – TCO)</w:t>
      </w:r>
      <w:r>
        <w:t xml:space="preserve">, considerou-se a solução de gestão pública em modelo </w:t>
      </w:r>
      <w:r>
        <w:rPr>
          <w:rStyle w:val="Forte"/>
        </w:rPr>
        <w:t>Software como Serviço (ERP)</w:t>
      </w:r>
      <w:r>
        <w:t xml:space="preserve">, identificada como tecnicamente viável e economicamente adequada para atendimento das necessidades do Conselho Regional de Enfermagem do Estado de Mato Grosso – </w:t>
      </w:r>
      <w:r>
        <w:rPr>
          <w:rStyle w:val="Forte"/>
        </w:rPr>
        <w:t>COREN-MT</w:t>
      </w:r>
      <w:r>
        <w:t>.</w:t>
      </w:r>
    </w:p>
    <w:p w14:paraId="3FF2F5F8" w14:textId="77777777" w:rsidR="007E2351" w:rsidRDefault="00F23FFF">
      <w:pPr>
        <w:pStyle w:val="Ttulo3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Style w:val="Forte"/>
          <w:rFonts w:ascii="Times New Roman" w:hAnsi="Times New Roman" w:cs="Times New Roman"/>
          <w:sz w:val="24"/>
          <w:szCs w:val="24"/>
        </w:rPr>
        <w:lastRenderedPageBreak/>
        <w:t>Identificação da Solução Avaliada</w:t>
      </w:r>
    </w:p>
    <w:p w14:paraId="66D30E12" w14:textId="77777777" w:rsidR="007E2351" w:rsidRDefault="00F23FFF">
      <w:pPr>
        <w:pStyle w:val="NormalWeb"/>
        <w:ind w:left="720"/>
      </w:pPr>
      <w:r>
        <w:rPr>
          <w:rStyle w:val="Forte"/>
        </w:rPr>
        <w:t>Solução:</w:t>
      </w:r>
      <w:r>
        <w:t xml:space="preserve"> Locação de software de gestão pública em ambiente ERP.</w:t>
      </w:r>
    </w:p>
    <w:p w14:paraId="2682E9F8" w14:textId="77777777" w:rsidR="00C87E6A" w:rsidRDefault="00F23FFF" w:rsidP="00C87E6A">
      <w:pPr>
        <w:pStyle w:val="NormalWeb"/>
        <w:spacing w:before="0" w:beforeAutospacing="0" w:after="0" w:afterAutospacing="0"/>
        <w:ind w:left="1440"/>
      </w:pPr>
      <w:r>
        <w:rPr>
          <w:rStyle w:val="Forte"/>
        </w:rPr>
        <w:t>Escopo da solução:</w:t>
      </w:r>
      <w:r>
        <w:br/>
      </w:r>
    </w:p>
    <w:p w14:paraId="40AA572F" w14:textId="78426754" w:rsidR="008D6B05" w:rsidRDefault="00F23FFF" w:rsidP="00C87E6A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>Contabilidade pública;</w:t>
      </w:r>
    </w:p>
    <w:p w14:paraId="77454A03" w14:textId="77777777" w:rsidR="008D6B05" w:rsidRDefault="008D6B05" w:rsidP="008D6B05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>Planejamento;</w:t>
      </w:r>
    </w:p>
    <w:p w14:paraId="65A57B64" w14:textId="77777777" w:rsidR="008D6B05" w:rsidRDefault="008D6B05" w:rsidP="008D6B05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>Patrimonio</w:t>
      </w:r>
      <w:r w:rsidR="00F23FFF">
        <w:t>;</w:t>
      </w:r>
    </w:p>
    <w:p w14:paraId="115ECA4D" w14:textId="77777777" w:rsidR="008D6B05" w:rsidRDefault="008D6B05" w:rsidP="008D6B05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>Almoxarifado</w:t>
      </w:r>
      <w:r w:rsidR="00F23FFF">
        <w:t>;</w:t>
      </w:r>
    </w:p>
    <w:p w14:paraId="126B88B8" w14:textId="77777777" w:rsidR="00217E15" w:rsidRDefault="008D6B05" w:rsidP="008D6B05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>Folha de pagamento;</w:t>
      </w:r>
    </w:p>
    <w:p w14:paraId="0EF82F8C" w14:textId="4268A780" w:rsidR="008D6B05" w:rsidRDefault="008D6B05" w:rsidP="008D6B05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>e-Social;</w:t>
      </w:r>
    </w:p>
    <w:p w14:paraId="10D03219" w14:textId="50F2C407" w:rsidR="008D6B05" w:rsidRDefault="008D6B05" w:rsidP="008D6B05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>Recurso humano;</w:t>
      </w:r>
    </w:p>
    <w:p w14:paraId="04F7EF24" w14:textId="29D2AEA4" w:rsidR="008D6B05" w:rsidRDefault="008D6B05" w:rsidP="008D6B05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>Portal do Servidor;</w:t>
      </w:r>
    </w:p>
    <w:p w14:paraId="47E925E8" w14:textId="77777777" w:rsidR="00217E15" w:rsidRPr="00217E15" w:rsidRDefault="00F23FFF" w:rsidP="00217E15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Style w:val="Forte"/>
          <w:b w:val="0"/>
          <w:bCs w:val="0"/>
        </w:rPr>
      </w:pPr>
      <w:r>
        <w:t>Transparência;</w:t>
      </w:r>
      <w:r>
        <w:br/>
      </w:r>
    </w:p>
    <w:p w14:paraId="43075630" w14:textId="5660042E" w:rsidR="007E2351" w:rsidRPr="00217E15" w:rsidRDefault="00F23FFF" w:rsidP="00217E15">
      <w:pPr>
        <w:pStyle w:val="NormalWeb"/>
        <w:spacing w:before="0" w:beforeAutospacing="0" w:after="0" w:afterAutospacing="0"/>
        <w:ind w:left="720"/>
        <w:jc w:val="both"/>
        <w:rPr>
          <w:rStyle w:val="Forte"/>
          <w:b w:val="0"/>
          <w:bCs w:val="0"/>
        </w:rPr>
      </w:pPr>
      <w:r>
        <w:rPr>
          <w:rStyle w:val="Forte"/>
        </w:rPr>
        <w:t>Período de referência:</w:t>
      </w:r>
      <w:r>
        <w:t xml:space="preserve"> Exercícios de </w:t>
      </w:r>
      <w:r>
        <w:rPr>
          <w:rStyle w:val="Forte"/>
        </w:rPr>
        <w:t>2026 a 2031</w:t>
      </w:r>
      <w:r>
        <w:t xml:space="preserve">, correspondente a </w:t>
      </w:r>
      <w:r>
        <w:rPr>
          <w:rStyle w:val="Forte"/>
        </w:rPr>
        <w:t>60 (sessenta) meses</w:t>
      </w:r>
      <w:r w:rsidR="00217E15">
        <w:rPr>
          <w:rStyle w:val="Forte"/>
        </w:rPr>
        <w:t>.</w:t>
      </w:r>
    </w:p>
    <w:p w14:paraId="1162EB2E" w14:textId="77777777" w:rsidR="00217E15" w:rsidRDefault="00217E15" w:rsidP="00217E15">
      <w:pPr>
        <w:pStyle w:val="NormalWeb"/>
        <w:spacing w:before="0" w:beforeAutospacing="0" w:after="0" w:afterAutospacing="0"/>
        <w:ind w:left="720"/>
        <w:jc w:val="both"/>
      </w:pPr>
    </w:p>
    <w:p w14:paraId="0B824502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Componentes de Custo Considerados</w:t>
      </w:r>
    </w:p>
    <w:p w14:paraId="1F9E21D7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A estimativa de custos foi elaborada com base na demanda identificada, conforme quantitativos de usuários simultâneos por módulo:</w:t>
      </w:r>
    </w:p>
    <w:p w14:paraId="7DEF5E76" w14:textId="77777777" w:rsidR="00217E15" w:rsidRDefault="00217E15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F9F989D" w14:textId="77777777" w:rsidR="00217E15" w:rsidRDefault="00217E15" w:rsidP="00217E15">
      <w:pPr>
        <w:pStyle w:val="NormalWeb"/>
        <w:spacing w:before="0" w:beforeAutospacing="0" w:after="0" w:afterAutospacing="0"/>
        <w:ind w:left="720"/>
      </w:pPr>
      <w:r>
        <w:t xml:space="preserve">I – </w:t>
      </w:r>
      <w:r>
        <w:rPr>
          <w:rStyle w:val="Forte"/>
        </w:rPr>
        <w:t>Sistema de contabilidade pública:</w:t>
      </w:r>
      <w:r>
        <w:t xml:space="preserve"> 02 (dois) usuários simultâneos;</w:t>
      </w:r>
    </w:p>
    <w:p w14:paraId="68AE8B29" w14:textId="77777777" w:rsidR="00217E15" w:rsidRDefault="00217E15" w:rsidP="00217E15">
      <w:pPr>
        <w:pStyle w:val="NormalWeb"/>
        <w:spacing w:before="0" w:beforeAutospacing="0" w:after="0" w:afterAutospacing="0"/>
        <w:ind w:left="720"/>
      </w:pPr>
      <w:r>
        <w:t xml:space="preserve">II – </w:t>
      </w:r>
      <w:r>
        <w:rPr>
          <w:rStyle w:val="Forte"/>
        </w:rPr>
        <w:t>Sistema de planejamento:</w:t>
      </w:r>
      <w:r>
        <w:t xml:space="preserve"> 02 (dois) usuários simultâneos;</w:t>
      </w:r>
    </w:p>
    <w:p w14:paraId="0B1D92B8" w14:textId="77777777" w:rsidR="00217E15" w:rsidRDefault="00217E15" w:rsidP="00217E15">
      <w:pPr>
        <w:pStyle w:val="NormalWeb"/>
        <w:spacing w:before="0" w:beforeAutospacing="0" w:after="0" w:afterAutospacing="0"/>
        <w:ind w:left="720"/>
      </w:pPr>
      <w:r>
        <w:t xml:space="preserve">III – </w:t>
      </w:r>
      <w:r>
        <w:rPr>
          <w:rStyle w:val="Forte"/>
        </w:rPr>
        <w:t>Sistema de controle patrimonial:</w:t>
      </w:r>
      <w:r>
        <w:t xml:space="preserve"> 02 (dois) usuários simultâneos;</w:t>
      </w:r>
    </w:p>
    <w:p w14:paraId="089242C3" w14:textId="66A7FEA9" w:rsidR="00217E15" w:rsidRDefault="00217E15" w:rsidP="00217E15">
      <w:pPr>
        <w:pStyle w:val="NormalWeb"/>
        <w:spacing w:before="0" w:beforeAutospacing="0" w:after="0" w:afterAutospacing="0"/>
        <w:ind w:left="720"/>
      </w:pPr>
      <w:r>
        <w:t xml:space="preserve">IV – </w:t>
      </w:r>
      <w:r>
        <w:rPr>
          <w:rStyle w:val="Forte"/>
        </w:rPr>
        <w:t>Sistema de almoxarifado:</w:t>
      </w:r>
      <w:r>
        <w:t xml:space="preserve"> 02 (dois) usuários simultâneos;</w:t>
      </w:r>
    </w:p>
    <w:p w14:paraId="6E17E2DE" w14:textId="418060DF" w:rsidR="00217E15" w:rsidRDefault="00217E15" w:rsidP="00217E15">
      <w:pPr>
        <w:pStyle w:val="NormalWeb"/>
        <w:spacing w:before="0" w:beforeAutospacing="0" w:after="0" w:afterAutospacing="0"/>
        <w:ind w:left="720"/>
      </w:pPr>
      <w:r>
        <w:t xml:space="preserve">V – </w:t>
      </w:r>
      <w:r>
        <w:rPr>
          <w:rStyle w:val="Forte"/>
        </w:rPr>
        <w:t>Sistema de controle de compras/licitações e contratos:</w:t>
      </w:r>
      <w:r>
        <w:t xml:space="preserve"> 02 (dois) usuários simultâneos;</w:t>
      </w:r>
    </w:p>
    <w:p w14:paraId="2567490C" w14:textId="77777777" w:rsidR="00217E15" w:rsidRDefault="00217E15" w:rsidP="00217E15">
      <w:pPr>
        <w:pStyle w:val="NormalWeb"/>
        <w:spacing w:before="0" w:beforeAutospacing="0" w:after="0" w:afterAutospacing="0"/>
        <w:ind w:left="720"/>
      </w:pPr>
      <w:r>
        <w:t xml:space="preserve">VI – </w:t>
      </w:r>
      <w:r>
        <w:rPr>
          <w:rStyle w:val="Forte"/>
        </w:rPr>
        <w:t>Sistema de folha de pagamento:</w:t>
      </w:r>
      <w:r>
        <w:t xml:space="preserve"> 02 (dois) usuários simultâneos;</w:t>
      </w:r>
    </w:p>
    <w:p w14:paraId="066A2881" w14:textId="77777777" w:rsidR="00217E15" w:rsidRDefault="00217E15" w:rsidP="00217E15">
      <w:pPr>
        <w:pStyle w:val="NormalWeb"/>
        <w:spacing w:before="0" w:beforeAutospacing="0" w:after="0" w:afterAutospacing="0"/>
        <w:ind w:left="720"/>
      </w:pPr>
      <w:r>
        <w:t xml:space="preserve">VII – </w:t>
      </w:r>
      <w:r>
        <w:rPr>
          <w:rStyle w:val="Forte"/>
        </w:rPr>
        <w:t>Sistema e-Social:</w:t>
      </w:r>
      <w:r>
        <w:t xml:space="preserve"> acesso ilimitado;</w:t>
      </w:r>
    </w:p>
    <w:p w14:paraId="31A099DB" w14:textId="77777777" w:rsidR="00217E15" w:rsidRDefault="00217E15" w:rsidP="00217E15">
      <w:pPr>
        <w:pStyle w:val="NormalWeb"/>
        <w:spacing w:before="0" w:beforeAutospacing="0" w:after="0" w:afterAutospacing="0"/>
        <w:ind w:left="720"/>
      </w:pPr>
      <w:r>
        <w:t xml:space="preserve">VIII- </w:t>
      </w:r>
      <w:r>
        <w:rPr>
          <w:b/>
          <w:bCs/>
        </w:rPr>
        <w:t>Sistema de Recurso Humanos</w:t>
      </w:r>
      <w:r>
        <w:t xml:space="preserve">: </w:t>
      </w:r>
      <w:r w:rsidRPr="008D6B05">
        <w:t>02 (dois)</w:t>
      </w:r>
      <w:r>
        <w:t xml:space="preserve"> usuários simultâneos;</w:t>
      </w:r>
    </w:p>
    <w:p w14:paraId="793B3ADA" w14:textId="77777777" w:rsidR="00217E15" w:rsidRDefault="00217E15" w:rsidP="00217E15">
      <w:pPr>
        <w:pStyle w:val="NormalWeb"/>
        <w:spacing w:before="0" w:beforeAutospacing="0" w:after="0" w:afterAutospacing="0"/>
        <w:ind w:left="720"/>
      </w:pPr>
      <w:r>
        <w:t xml:space="preserve">IX- </w:t>
      </w:r>
      <w:r>
        <w:rPr>
          <w:b/>
          <w:bCs/>
        </w:rPr>
        <w:t>Sistema Portal do Servidor</w:t>
      </w:r>
      <w:r>
        <w:t>: 02 (um) usuário simultâneo;</w:t>
      </w:r>
      <w:r>
        <w:br/>
        <w:t xml:space="preserve">X– </w:t>
      </w:r>
      <w:r>
        <w:rPr>
          <w:rStyle w:val="Forte"/>
        </w:rPr>
        <w:t>Sistema de transparência:</w:t>
      </w:r>
      <w:r>
        <w:t xml:space="preserve"> acesso ilimitado;</w:t>
      </w:r>
      <w:r>
        <w:br/>
      </w:r>
    </w:p>
    <w:p w14:paraId="4FFBC3FA" w14:textId="6787300E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Estimativa de Custos</w:t>
      </w:r>
    </w:p>
    <w:p w14:paraId="5C9A301C" w14:textId="1A8397D8" w:rsidR="00C87E6A" w:rsidRPr="00C87E6A" w:rsidRDefault="00C87E6A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– Custo total </w:t>
      </w:r>
      <w:r w:rsidRPr="00400299">
        <w:rPr>
          <w:rFonts w:ascii="Times New Roman" w:hAnsi="Times New Roman" w:cs="Times New Roman"/>
          <w:b/>
          <w:sz w:val="24"/>
          <w:szCs w:val="24"/>
          <w:lang w:val="pt-BR"/>
        </w:rPr>
        <w:t>mensal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estimado</w:t>
      </w:r>
      <w:r w:rsidRPr="00C87E6A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: </w:t>
      </w:r>
      <w:r w:rsidRPr="00C87E6A">
        <w:rPr>
          <w:rFonts w:ascii="Times New Roman" w:hAnsi="Times New Roman" w:cs="Times New Roman"/>
          <w:bCs/>
          <w:sz w:val="24"/>
          <w:szCs w:val="24"/>
        </w:rPr>
        <w:t>R$ 6.601,58</w:t>
      </w:r>
    </w:p>
    <w:p w14:paraId="089A2770" w14:textId="689CA606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– Custo total </w:t>
      </w:r>
      <w:r w:rsidRPr="00400299">
        <w:rPr>
          <w:rFonts w:ascii="Times New Roman" w:hAnsi="Times New Roman" w:cs="Times New Roman"/>
          <w:b/>
          <w:sz w:val="24"/>
          <w:szCs w:val="24"/>
          <w:lang w:val="pt-BR"/>
        </w:rPr>
        <w:t>anual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estimado: R$ 79.219,00;</w:t>
      </w:r>
    </w:p>
    <w:p w14:paraId="1CE7B075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– Custo total estimado para </w:t>
      </w:r>
      <w:r w:rsidRPr="00400299">
        <w:rPr>
          <w:rFonts w:ascii="Times New Roman" w:hAnsi="Times New Roman" w:cs="Times New Roman"/>
          <w:b/>
          <w:sz w:val="24"/>
          <w:szCs w:val="24"/>
          <w:lang w:val="pt-BR"/>
        </w:rPr>
        <w:t>60 meses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: R$ 396.094,80</w:t>
      </w:r>
    </w:p>
    <w:p w14:paraId="7F6937E4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Não se aplica cálculo de depreciação, uma vez que o objeto da contratação consiste na locação de serviço, sem aquisição de bens patrimoniais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.</w:t>
      </w:r>
    </w:p>
    <w:p w14:paraId="0292194C" w14:textId="77777777" w:rsidR="007E2351" w:rsidRDefault="007E2351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9E128A4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Composição do TCO</w:t>
      </w:r>
    </w:p>
    <w:p w14:paraId="0DE0DF9E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Custos Diretos:</w:t>
      </w:r>
    </w:p>
    <w:p w14:paraId="06EF782F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Correspondem ao valor global estimado de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R$ 396.094,80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para o período de 60 meses, abrangendo a disponibilização da solução, suporte técnico, atualizações e manutenção</w:t>
      </w:r>
    </w:p>
    <w:p w14:paraId="2BE25700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Custos Indiretos:</w:t>
      </w:r>
    </w:p>
    <w:p w14:paraId="2530701F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Cs/>
          <w:sz w:val="24"/>
          <w:szCs w:val="24"/>
        </w:rPr>
        <w:t>Incluem, dentre outros, custos relacionados à manutenção evolutiva, atualização tecnológica, segurança da informação, suporte técnico contínuo e mitigação de riscos tecnológicos e operacionais, cuja responsabilidade é atribuída à empresa contratada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.</w:t>
      </w:r>
    </w:p>
    <w:p w14:paraId="4E4A15ED" w14:textId="77777777" w:rsidR="007E2351" w:rsidRDefault="007E2351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34CD97C" w14:textId="77777777" w:rsidR="00FF79E0" w:rsidRDefault="00FF79E0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B37F593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Justificativa Econômica</w:t>
      </w:r>
    </w:p>
    <w:p w14:paraId="7CD4BF06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A análise do TCO demonstra que a solução ERP apresenta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menor custo total de propriedade ao longo do tempo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, especialmente quando comparada a alternativas que demandariam investimento em infraestrutura própria, contratação de equipe técnica especializada e gestão interna de tecnologia da informação.</w:t>
      </w:r>
    </w:p>
    <w:p w14:paraId="08B132FB" w14:textId="77777777" w:rsidR="007E2351" w:rsidRDefault="007E2351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10FD8CF2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Dessa forma, a solução escolhida revela-se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economicamente vantajosa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, alinhada aos princípios da eficiência, economicidade, conformidade regulatória e continuidade operacional do COREN-MT.</w:t>
      </w:r>
    </w:p>
    <w:p w14:paraId="6A14D782" w14:textId="77777777" w:rsidR="007E2351" w:rsidRDefault="007E2351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6BF1192A" w14:textId="77777777" w:rsidR="00217E15" w:rsidRDefault="00217E15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3C9C8DE3" w14:textId="77777777" w:rsidR="007E2351" w:rsidRDefault="00F23FFF">
      <w:pPr>
        <w:numPr>
          <w:ilvl w:val="0"/>
          <w:numId w:val="1"/>
        </w:num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MAPA COMPARATIVO DOS CÁLCULOS TOTAIS DE PROPRIEDADE (TCO)</w:t>
      </w:r>
    </w:p>
    <w:p w14:paraId="5CFC1A60" w14:textId="77777777" w:rsidR="007E2351" w:rsidRDefault="007E2351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E8CB7B4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mapa comparativo tem por finalidade consolidar os custos totais de propriedade da </w:t>
      </w:r>
      <w:r>
        <w:rPr>
          <w:rFonts w:ascii="Times New Roman" w:hAnsi="Times New Roman" w:cs="Times New Roman"/>
          <w:b/>
          <w:bCs/>
          <w:sz w:val="24"/>
          <w:szCs w:val="24"/>
        </w:rPr>
        <w:t>solução considerada viável</w:t>
      </w:r>
      <w:r>
        <w:rPr>
          <w:rFonts w:ascii="Times New Roman" w:hAnsi="Times New Roman" w:cs="Times New Roman"/>
          <w:sz w:val="24"/>
          <w:szCs w:val="24"/>
        </w:rPr>
        <w:t xml:space="preserve"> para atendimento das necessidades do COREN-MT, conforme análises técnicas, econômicas e operacionais realizadas nos itens anteriores deste Estudo Técnico Preliminar</w:t>
      </w:r>
      <w:r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077064A3" w14:textId="77777777" w:rsidR="007E2351" w:rsidRDefault="007E2351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DD1786F" w14:textId="77777777" w:rsidR="007E2351" w:rsidRDefault="007E2351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  <w:sectPr w:rsidR="007E2351">
          <w:headerReference w:type="default" r:id="rId9"/>
          <w:footerReference w:type="default" r:id="rId10"/>
          <w:pgSz w:w="11909" w:h="16834"/>
          <w:pgMar w:top="1440" w:right="1440" w:bottom="1440" w:left="1440" w:header="720" w:footer="720" w:gutter="0"/>
          <w:pgNumType w:start="1"/>
          <w:cols w:space="720"/>
        </w:sectPr>
      </w:pPr>
    </w:p>
    <w:p w14:paraId="68063581" w14:textId="77777777" w:rsidR="007E2351" w:rsidRDefault="007E2351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13F8761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/>
          <w:bCs/>
          <w:lang w:val="pt-BR"/>
        </w:rPr>
      </w:pPr>
      <w:r>
        <w:rPr>
          <w:rFonts w:ascii="Times New Roman" w:hAnsi="Times New Roman" w:cs="Times New Roman"/>
          <w:b/>
          <w:bCs/>
          <w:lang w:val="pt-BR"/>
        </w:rPr>
        <w:t>Solução Avaliada</w:t>
      </w:r>
    </w:p>
    <w:p w14:paraId="0D397533" w14:textId="341CBB14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b/>
          <w:bCs/>
          <w:lang w:val="pt-BR"/>
        </w:rPr>
        <w:t>Solução viável:</w:t>
      </w:r>
      <w:r>
        <w:rPr>
          <w:rFonts w:ascii="Times New Roman" w:hAnsi="Times New Roman" w:cs="Times New Roman"/>
          <w:lang w:val="pt-BR"/>
        </w:rPr>
        <w:t xml:space="preserve"> Locação de software de gestão pública em modelo </w:t>
      </w:r>
      <w:r>
        <w:rPr>
          <w:rFonts w:ascii="Times New Roman" w:hAnsi="Times New Roman" w:cs="Times New Roman"/>
          <w:b/>
          <w:bCs/>
          <w:lang w:val="pt-BR"/>
        </w:rPr>
        <w:t xml:space="preserve">Software como </w:t>
      </w:r>
      <w:r w:rsidR="00400299">
        <w:rPr>
          <w:rFonts w:ascii="Times New Roman" w:hAnsi="Times New Roman" w:cs="Times New Roman"/>
          <w:b/>
          <w:bCs/>
          <w:lang w:val="pt-BR"/>
        </w:rPr>
        <w:t>tipo</w:t>
      </w:r>
      <w:r>
        <w:rPr>
          <w:rFonts w:ascii="Times New Roman" w:hAnsi="Times New Roman" w:cs="Times New Roman"/>
          <w:b/>
          <w:bCs/>
          <w:lang w:val="pt-BR"/>
        </w:rPr>
        <w:t xml:space="preserve"> (ERP)</w:t>
      </w:r>
      <w:r>
        <w:rPr>
          <w:rFonts w:ascii="Times New Roman" w:hAnsi="Times New Roman" w:cs="Times New Roman"/>
          <w:lang w:val="pt-BR"/>
        </w:rPr>
        <w:t>.</w:t>
      </w:r>
    </w:p>
    <w:p w14:paraId="7051DAA6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/>
          <w:bCs/>
          <w:lang w:val="pt-BR"/>
        </w:rPr>
      </w:pPr>
      <w:r>
        <w:rPr>
          <w:rFonts w:ascii="Times New Roman" w:hAnsi="Times New Roman" w:cs="Times New Roman"/>
          <w:b/>
          <w:bCs/>
          <w:lang w:val="pt-BR"/>
        </w:rPr>
        <w:t>14.2 Mapa Comparativo de Custos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9"/>
        <w:gridCol w:w="2004"/>
        <w:gridCol w:w="2004"/>
        <w:gridCol w:w="2004"/>
        <w:gridCol w:w="2004"/>
        <w:gridCol w:w="2004"/>
        <w:gridCol w:w="1885"/>
      </w:tblGrid>
      <w:tr w:rsidR="007E2351" w14:paraId="48F4B57A" w14:textId="77777777">
        <w:trPr>
          <w:tblHeader/>
          <w:tblCellSpacing w:w="15" w:type="dxa"/>
        </w:trPr>
        <w:tc>
          <w:tcPr>
            <w:tcW w:w="0" w:type="auto"/>
            <w:vAlign w:val="center"/>
          </w:tcPr>
          <w:p w14:paraId="0F3E0A31" w14:textId="77777777" w:rsidR="007E2351" w:rsidRDefault="00F23FFF">
            <w:pPr>
              <w:tabs>
                <w:tab w:val="left" w:pos="720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line="240" w:lineRule="auto"/>
              <w:ind w:left="720"/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lang w:val="pt-BR"/>
              </w:rPr>
              <w:t>Solução: ERP de Gestão Pública</w:t>
            </w:r>
          </w:p>
        </w:tc>
        <w:tc>
          <w:tcPr>
            <w:tcW w:w="0" w:type="auto"/>
            <w:vAlign w:val="center"/>
          </w:tcPr>
          <w:p w14:paraId="5A19C541" w14:textId="77777777" w:rsidR="007E2351" w:rsidRDefault="00F23FFF">
            <w:p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line="240" w:lineRule="auto"/>
              <w:ind w:left="720"/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lang w:val="pt-BR"/>
              </w:rPr>
              <w:t>Ano 01 (R$)</w:t>
            </w:r>
          </w:p>
        </w:tc>
        <w:tc>
          <w:tcPr>
            <w:tcW w:w="0" w:type="auto"/>
            <w:vAlign w:val="center"/>
          </w:tcPr>
          <w:p w14:paraId="29B12515" w14:textId="77777777" w:rsidR="007E2351" w:rsidRDefault="00F23FFF">
            <w:p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line="240" w:lineRule="auto"/>
              <w:ind w:left="720"/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lang w:val="pt-BR"/>
              </w:rPr>
              <w:t>Ano 02 (R$)</w:t>
            </w:r>
          </w:p>
        </w:tc>
        <w:tc>
          <w:tcPr>
            <w:tcW w:w="0" w:type="auto"/>
            <w:vAlign w:val="center"/>
          </w:tcPr>
          <w:p w14:paraId="0BE861A3" w14:textId="77777777" w:rsidR="007E2351" w:rsidRDefault="00F23FFF">
            <w:p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line="240" w:lineRule="auto"/>
              <w:ind w:left="720"/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lang w:val="pt-BR"/>
              </w:rPr>
              <w:t>Ano 03 (R$)</w:t>
            </w:r>
          </w:p>
        </w:tc>
        <w:tc>
          <w:tcPr>
            <w:tcW w:w="0" w:type="auto"/>
            <w:vAlign w:val="center"/>
          </w:tcPr>
          <w:p w14:paraId="6CF656DF" w14:textId="77777777" w:rsidR="007E2351" w:rsidRDefault="00F23FFF">
            <w:p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line="240" w:lineRule="auto"/>
              <w:ind w:left="720"/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lang w:val="pt-BR"/>
              </w:rPr>
              <w:t>Ano 04 (R$)</w:t>
            </w:r>
          </w:p>
        </w:tc>
        <w:tc>
          <w:tcPr>
            <w:tcW w:w="0" w:type="auto"/>
            <w:vAlign w:val="center"/>
          </w:tcPr>
          <w:p w14:paraId="416F8CBE" w14:textId="77777777" w:rsidR="007E2351" w:rsidRDefault="00F23FFF">
            <w:p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line="240" w:lineRule="auto"/>
              <w:ind w:left="720"/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lang w:val="pt-BR"/>
              </w:rPr>
              <w:t>Ano 05 (R$)</w:t>
            </w:r>
          </w:p>
        </w:tc>
        <w:tc>
          <w:tcPr>
            <w:tcW w:w="0" w:type="auto"/>
            <w:vAlign w:val="center"/>
          </w:tcPr>
          <w:p w14:paraId="6F7725DE" w14:textId="77777777" w:rsidR="007E2351" w:rsidRDefault="00F23FFF">
            <w:p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line="240" w:lineRule="auto"/>
              <w:ind w:left="720"/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lang w:val="pt-BR"/>
              </w:rPr>
              <w:t>Custo Total (R$)</w:t>
            </w:r>
          </w:p>
        </w:tc>
      </w:tr>
      <w:tr w:rsidR="007E2351" w14:paraId="15467533" w14:textId="77777777">
        <w:trPr>
          <w:tblCellSpacing w:w="15" w:type="dxa"/>
        </w:trPr>
        <w:tc>
          <w:tcPr>
            <w:tcW w:w="0" w:type="auto"/>
            <w:vAlign w:val="center"/>
          </w:tcPr>
          <w:p w14:paraId="6EE2DEA9" w14:textId="77777777" w:rsidR="007E2351" w:rsidRDefault="00F23FFF">
            <w:p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line="240" w:lineRule="auto"/>
              <w:ind w:left="720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lang w:val="pt-BR"/>
              </w:rPr>
              <w:t>Custos Diretos – Locação do Software</w:t>
            </w:r>
          </w:p>
        </w:tc>
        <w:tc>
          <w:tcPr>
            <w:tcW w:w="0" w:type="auto"/>
            <w:vAlign w:val="center"/>
          </w:tcPr>
          <w:p w14:paraId="1084F554" w14:textId="77777777" w:rsidR="007E2351" w:rsidRDefault="00F23FFF">
            <w:p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line="240" w:lineRule="auto"/>
              <w:ind w:left="720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79.219,00</w:t>
            </w:r>
          </w:p>
        </w:tc>
        <w:tc>
          <w:tcPr>
            <w:tcW w:w="0" w:type="auto"/>
            <w:vAlign w:val="center"/>
          </w:tcPr>
          <w:p w14:paraId="57C45BC6" w14:textId="77777777" w:rsidR="007E2351" w:rsidRDefault="00F23FFF">
            <w:p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line="240" w:lineRule="auto"/>
              <w:ind w:left="720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79.219,00</w:t>
            </w:r>
          </w:p>
        </w:tc>
        <w:tc>
          <w:tcPr>
            <w:tcW w:w="0" w:type="auto"/>
            <w:vAlign w:val="center"/>
          </w:tcPr>
          <w:p w14:paraId="2301A6FA" w14:textId="77777777" w:rsidR="007E2351" w:rsidRDefault="00F23FFF">
            <w:p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line="240" w:lineRule="auto"/>
              <w:ind w:left="720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79.219,00</w:t>
            </w:r>
          </w:p>
        </w:tc>
        <w:tc>
          <w:tcPr>
            <w:tcW w:w="0" w:type="auto"/>
            <w:vAlign w:val="center"/>
          </w:tcPr>
          <w:p w14:paraId="116F9BD1" w14:textId="77777777" w:rsidR="007E2351" w:rsidRDefault="00F23FFF">
            <w:p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line="240" w:lineRule="auto"/>
              <w:ind w:left="720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79.219,00</w:t>
            </w:r>
          </w:p>
        </w:tc>
        <w:tc>
          <w:tcPr>
            <w:tcW w:w="0" w:type="auto"/>
            <w:vAlign w:val="center"/>
          </w:tcPr>
          <w:p w14:paraId="01B94FFC" w14:textId="77777777" w:rsidR="007E2351" w:rsidRDefault="00F23FFF">
            <w:p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line="240" w:lineRule="auto"/>
              <w:ind w:left="720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79.219,00</w:t>
            </w:r>
          </w:p>
        </w:tc>
        <w:tc>
          <w:tcPr>
            <w:tcW w:w="0" w:type="auto"/>
            <w:vAlign w:val="center"/>
          </w:tcPr>
          <w:p w14:paraId="3D3E2CB8" w14:textId="77777777" w:rsidR="007E2351" w:rsidRDefault="00F23FFF">
            <w:p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line="240" w:lineRule="auto"/>
              <w:ind w:left="720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396.094,80</w:t>
            </w:r>
          </w:p>
        </w:tc>
      </w:tr>
      <w:tr w:rsidR="007E2351" w14:paraId="1FB20CA2" w14:textId="77777777">
        <w:trPr>
          <w:tblCellSpacing w:w="15" w:type="dxa"/>
        </w:trPr>
        <w:tc>
          <w:tcPr>
            <w:tcW w:w="0" w:type="auto"/>
            <w:vAlign w:val="center"/>
          </w:tcPr>
          <w:p w14:paraId="4B0AF4A7" w14:textId="77777777" w:rsidR="007E2351" w:rsidRDefault="00F23FFF">
            <w:p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line="240" w:lineRule="auto"/>
              <w:ind w:left="720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lang w:val="pt-BR"/>
              </w:rPr>
              <w:t>Custos Indiretos</w:t>
            </w:r>
          </w:p>
        </w:tc>
        <w:tc>
          <w:tcPr>
            <w:tcW w:w="0" w:type="auto"/>
            <w:vAlign w:val="center"/>
          </w:tcPr>
          <w:p w14:paraId="7E587D4F" w14:textId="77777777" w:rsidR="007E2351" w:rsidRDefault="00F23FFF">
            <w:p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line="240" w:lineRule="auto"/>
              <w:ind w:left="720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Absorvidos pela contratada</w:t>
            </w:r>
          </w:p>
        </w:tc>
        <w:tc>
          <w:tcPr>
            <w:tcW w:w="0" w:type="auto"/>
            <w:vAlign w:val="center"/>
          </w:tcPr>
          <w:p w14:paraId="23CC4D51" w14:textId="77777777" w:rsidR="007E2351" w:rsidRDefault="00F23FFF">
            <w:p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line="240" w:lineRule="auto"/>
              <w:ind w:left="720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Absorvidos pela contratada</w:t>
            </w:r>
          </w:p>
        </w:tc>
        <w:tc>
          <w:tcPr>
            <w:tcW w:w="0" w:type="auto"/>
            <w:vAlign w:val="center"/>
          </w:tcPr>
          <w:p w14:paraId="6FBEDB96" w14:textId="77777777" w:rsidR="007E2351" w:rsidRDefault="00F23FFF">
            <w:p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line="240" w:lineRule="auto"/>
              <w:ind w:left="720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Absorvidos pela contratada</w:t>
            </w:r>
          </w:p>
        </w:tc>
        <w:tc>
          <w:tcPr>
            <w:tcW w:w="0" w:type="auto"/>
            <w:vAlign w:val="center"/>
          </w:tcPr>
          <w:p w14:paraId="07FB0E6B" w14:textId="77777777" w:rsidR="007E2351" w:rsidRDefault="00F23FFF">
            <w:p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line="240" w:lineRule="auto"/>
              <w:ind w:left="720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Absorvidos pela contratada</w:t>
            </w:r>
          </w:p>
        </w:tc>
        <w:tc>
          <w:tcPr>
            <w:tcW w:w="0" w:type="auto"/>
            <w:vAlign w:val="center"/>
          </w:tcPr>
          <w:p w14:paraId="4564DB57" w14:textId="77777777" w:rsidR="007E2351" w:rsidRDefault="00F23FFF">
            <w:p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line="240" w:lineRule="auto"/>
              <w:ind w:left="720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Absorvidos pela contratada</w:t>
            </w:r>
          </w:p>
        </w:tc>
        <w:tc>
          <w:tcPr>
            <w:tcW w:w="0" w:type="auto"/>
            <w:vAlign w:val="center"/>
          </w:tcPr>
          <w:p w14:paraId="493F627C" w14:textId="77777777" w:rsidR="007E2351" w:rsidRDefault="007E2351">
            <w:p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line="240" w:lineRule="auto"/>
              <w:ind w:left="720"/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</w:tr>
    </w:tbl>
    <w:p w14:paraId="0C9B77AD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/>
          <w:bCs/>
          <w:lang w:val="pt-BR"/>
        </w:rPr>
      </w:pPr>
      <w:r>
        <w:rPr>
          <w:rFonts w:ascii="Times New Roman" w:hAnsi="Times New Roman" w:cs="Times New Roman"/>
          <w:b/>
          <w:bCs/>
          <w:lang w:val="pt-BR"/>
        </w:rPr>
        <w:t>Observações</w:t>
      </w:r>
    </w:p>
    <w:p w14:paraId="434ACCA3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I – Os custos indiretos compreendem despesas relacionadas à manutenção, atualização, suporte técnico, segurança da informação, utilização e mitigação de riscos tecnológicos e operacionais;</w:t>
      </w:r>
    </w:p>
    <w:p w14:paraId="27996A2D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II – Tais custos não foram quantificados individualmente, uma vez que estão </w:t>
      </w:r>
      <w:r>
        <w:rPr>
          <w:rFonts w:ascii="Times New Roman" w:hAnsi="Times New Roman" w:cs="Times New Roman"/>
          <w:b/>
          <w:bCs/>
          <w:lang w:val="pt-BR"/>
        </w:rPr>
        <w:t>inclusos no valor da locação do software</w:t>
      </w:r>
      <w:r>
        <w:rPr>
          <w:rFonts w:ascii="Times New Roman" w:hAnsi="Times New Roman" w:cs="Times New Roman"/>
          <w:lang w:val="pt-BR"/>
        </w:rPr>
        <w:t>, sendo integralmente absorvidos pela empresa contratada, conforme características do modelo ERP;</w:t>
      </w:r>
    </w:p>
    <w:p w14:paraId="438AF579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III – Não se aplica depreciação, tendo em vista tratar-se de contratação de serviço, sem aquisição de bens patrimoniais;</w:t>
      </w:r>
    </w:p>
    <w:p w14:paraId="44F7F47B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lang w:val="pt-BR"/>
        </w:rPr>
        <w:t>IV – A adoção do modelo ERP resulta em redução significativa dos custos indiretos relacionados à gestão interna de tecnologia da informação no COREN-MT.</w:t>
      </w:r>
    </w:p>
    <w:p w14:paraId="776ADE22" w14:textId="77777777" w:rsidR="007E2351" w:rsidRDefault="007E2351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  <w:sectPr w:rsidR="007E2351">
          <w:pgSz w:w="16834" w:h="11909" w:orient="landscape"/>
          <w:pgMar w:top="1440" w:right="1440" w:bottom="1440" w:left="1440" w:header="720" w:footer="720" w:gutter="0"/>
          <w:pgNumType w:start="1"/>
          <w:cols w:space="720"/>
        </w:sectPr>
      </w:pPr>
    </w:p>
    <w:p w14:paraId="59D8BB2E" w14:textId="77777777" w:rsidR="007E2351" w:rsidRDefault="00F23FFF">
      <w:pPr>
        <w:numPr>
          <w:ilvl w:val="0"/>
          <w:numId w:val="1"/>
        </w:num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DESCRIÇÃO DA SOLUÇÃO DE TIC A SER CONTRATADA</w:t>
      </w:r>
    </w:p>
    <w:p w14:paraId="6A91C53A" w14:textId="77777777" w:rsidR="007E2351" w:rsidRDefault="00F23FFF">
      <w:pPr>
        <w:tabs>
          <w:tab w:val="left" w:pos="555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 xml:space="preserve">Com base nas análises técnicas, econômicas e comparativas realizadas neste Estudo Técnico Preliminar, especialmente quanto ao custo total de propriedade (TCO), definiu-se como solução mais adequada para o Conselho Regional de Enfermagem do Estado de Mato Grosso – </w:t>
      </w:r>
      <w:r>
        <w:rPr>
          <w:rFonts w:ascii="Times New Roman" w:hAnsi="Times New Roman" w:cs="Times New Roman"/>
          <w:b/>
          <w:bCs/>
          <w:sz w:val="24"/>
          <w:szCs w:val="24"/>
        </w:rPr>
        <w:t>COREN-MT</w:t>
      </w:r>
      <w:r>
        <w:rPr>
          <w:rFonts w:ascii="Times New Roman" w:hAnsi="Times New Roman" w:cs="Times New Roman"/>
          <w:sz w:val="24"/>
          <w:szCs w:val="24"/>
        </w:rPr>
        <w:t xml:space="preserve"> a contratação de </w:t>
      </w:r>
      <w:r>
        <w:rPr>
          <w:rFonts w:ascii="Times New Roman" w:hAnsi="Times New Roman" w:cs="Times New Roman"/>
          <w:b/>
          <w:bCs/>
          <w:sz w:val="24"/>
          <w:szCs w:val="24"/>
        </w:rPr>
        <w:t>solução integrada de gestão pública em modelo Software como Serviço (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ERP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</w:p>
    <w:p w14:paraId="65DE2245" w14:textId="77777777" w:rsidR="00217E15" w:rsidRDefault="00217E15">
      <w:pPr>
        <w:tabs>
          <w:tab w:val="left" w:pos="555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5482306" w14:textId="58AC524C" w:rsidR="007E2351" w:rsidRDefault="00F23FFF">
      <w:pPr>
        <w:tabs>
          <w:tab w:val="left" w:pos="555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A solução a ser contratada deverá contemplar, de forma integrada, os seguintes módulos funcionais:</w:t>
      </w:r>
    </w:p>
    <w:p w14:paraId="326F3E5C" w14:textId="653D7F4D" w:rsidR="00217E15" w:rsidRPr="00217E15" w:rsidRDefault="00217E15" w:rsidP="00217E15">
      <w:pPr>
        <w:pStyle w:val="NormalWeb"/>
        <w:spacing w:before="0" w:beforeAutospacing="0" w:after="0" w:afterAutospacing="0"/>
        <w:ind w:left="720"/>
        <w:rPr>
          <w:b/>
          <w:bCs/>
        </w:rPr>
      </w:pPr>
      <w:r w:rsidRPr="00217E15">
        <w:rPr>
          <w:b/>
          <w:bCs/>
        </w:rPr>
        <w:t xml:space="preserve">I – </w:t>
      </w:r>
      <w:r w:rsidRPr="00217E15">
        <w:rPr>
          <w:rStyle w:val="Forte"/>
          <w:b w:val="0"/>
          <w:bCs w:val="0"/>
        </w:rPr>
        <w:t>Sistema de contabilidade pública;</w:t>
      </w:r>
    </w:p>
    <w:p w14:paraId="70B8248A" w14:textId="03499C05" w:rsidR="00217E15" w:rsidRPr="00217E15" w:rsidRDefault="00217E15" w:rsidP="00217E15">
      <w:pPr>
        <w:pStyle w:val="NormalWeb"/>
        <w:spacing w:before="0" w:beforeAutospacing="0" w:after="0" w:afterAutospacing="0"/>
        <w:ind w:left="720"/>
        <w:rPr>
          <w:b/>
          <w:bCs/>
        </w:rPr>
      </w:pPr>
      <w:r w:rsidRPr="00217E15">
        <w:rPr>
          <w:b/>
          <w:bCs/>
        </w:rPr>
        <w:t xml:space="preserve">II – </w:t>
      </w:r>
      <w:r w:rsidRPr="00217E15">
        <w:rPr>
          <w:rStyle w:val="Forte"/>
          <w:b w:val="0"/>
          <w:bCs w:val="0"/>
        </w:rPr>
        <w:t>Sistema de planejamento;</w:t>
      </w:r>
    </w:p>
    <w:p w14:paraId="635EA928" w14:textId="39F326A3" w:rsidR="00217E15" w:rsidRPr="00217E15" w:rsidRDefault="00217E15" w:rsidP="00217E15">
      <w:pPr>
        <w:pStyle w:val="NormalWeb"/>
        <w:spacing w:before="0" w:beforeAutospacing="0" w:after="0" w:afterAutospacing="0"/>
        <w:ind w:left="720"/>
        <w:rPr>
          <w:b/>
          <w:bCs/>
        </w:rPr>
      </w:pPr>
      <w:r w:rsidRPr="00217E15">
        <w:rPr>
          <w:b/>
          <w:bCs/>
        </w:rPr>
        <w:t xml:space="preserve">III – </w:t>
      </w:r>
      <w:r w:rsidRPr="00217E15">
        <w:rPr>
          <w:rStyle w:val="Forte"/>
          <w:b w:val="0"/>
          <w:bCs w:val="0"/>
        </w:rPr>
        <w:t>Sistema de controle patrimonial;</w:t>
      </w:r>
    </w:p>
    <w:p w14:paraId="418C5A71" w14:textId="7DD99C3B" w:rsidR="00217E15" w:rsidRPr="00217E15" w:rsidRDefault="00217E15" w:rsidP="00217E15">
      <w:pPr>
        <w:pStyle w:val="NormalWeb"/>
        <w:spacing w:before="0" w:beforeAutospacing="0" w:after="0" w:afterAutospacing="0"/>
        <w:ind w:left="720"/>
        <w:rPr>
          <w:b/>
          <w:bCs/>
        </w:rPr>
      </w:pPr>
      <w:r w:rsidRPr="00217E15">
        <w:rPr>
          <w:b/>
          <w:bCs/>
        </w:rPr>
        <w:t xml:space="preserve">IV – </w:t>
      </w:r>
      <w:r w:rsidRPr="00217E15">
        <w:rPr>
          <w:rStyle w:val="Forte"/>
          <w:b w:val="0"/>
          <w:bCs w:val="0"/>
        </w:rPr>
        <w:t>Sistema de almoxarifado;</w:t>
      </w:r>
    </w:p>
    <w:p w14:paraId="40768501" w14:textId="204B7687" w:rsidR="00217E15" w:rsidRPr="00217E15" w:rsidRDefault="00217E15" w:rsidP="00217E15">
      <w:pPr>
        <w:pStyle w:val="NormalWeb"/>
        <w:spacing w:before="0" w:beforeAutospacing="0" w:after="0" w:afterAutospacing="0"/>
        <w:ind w:left="720"/>
        <w:rPr>
          <w:b/>
          <w:bCs/>
        </w:rPr>
      </w:pPr>
      <w:r w:rsidRPr="00217E15">
        <w:rPr>
          <w:b/>
          <w:bCs/>
        </w:rPr>
        <w:t xml:space="preserve">V – </w:t>
      </w:r>
      <w:r w:rsidRPr="00217E15">
        <w:rPr>
          <w:rStyle w:val="Forte"/>
          <w:b w:val="0"/>
          <w:bCs w:val="0"/>
        </w:rPr>
        <w:t>Sistema de controle de compras, licitações e contratos;</w:t>
      </w:r>
    </w:p>
    <w:p w14:paraId="1DD95D0B" w14:textId="0A0ECC86" w:rsidR="00217E15" w:rsidRPr="00217E15" w:rsidRDefault="00217E15" w:rsidP="00217E15">
      <w:pPr>
        <w:pStyle w:val="NormalWeb"/>
        <w:spacing w:before="0" w:beforeAutospacing="0" w:after="0" w:afterAutospacing="0"/>
        <w:ind w:left="720"/>
        <w:rPr>
          <w:b/>
          <w:bCs/>
        </w:rPr>
      </w:pPr>
      <w:r w:rsidRPr="00217E15">
        <w:rPr>
          <w:b/>
          <w:bCs/>
        </w:rPr>
        <w:t xml:space="preserve">VI – </w:t>
      </w:r>
      <w:r w:rsidRPr="00217E15">
        <w:rPr>
          <w:rStyle w:val="Forte"/>
          <w:b w:val="0"/>
          <w:bCs w:val="0"/>
        </w:rPr>
        <w:t>Sistema de folha de pagamento;</w:t>
      </w:r>
    </w:p>
    <w:p w14:paraId="36D33521" w14:textId="74C8DBFC" w:rsidR="00217E15" w:rsidRPr="00217E15" w:rsidRDefault="00217E15" w:rsidP="00217E15">
      <w:pPr>
        <w:pStyle w:val="NormalWeb"/>
        <w:spacing w:before="0" w:beforeAutospacing="0" w:after="0" w:afterAutospacing="0"/>
        <w:ind w:left="720"/>
        <w:rPr>
          <w:b/>
          <w:bCs/>
        </w:rPr>
      </w:pPr>
      <w:r w:rsidRPr="00217E15">
        <w:rPr>
          <w:b/>
          <w:bCs/>
        </w:rPr>
        <w:t xml:space="preserve">VII – </w:t>
      </w:r>
      <w:r w:rsidRPr="00217E15">
        <w:rPr>
          <w:rStyle w:val="Forte"/>
          <w:b w:val="0"/>
          <w:bCs w:val="0"/>
        </w:rPr>
        <w:t>Sistema e-Social;</w:t>
      </w:r>
    </w:p>
    <w:p w14:paraId="5FAA0D6D" w14:textId="1B8F7446" w:rsidR="00217E15" w:rsidRPr="00217E15" w:rsidRDefault="00217E15" w:rsidP="00217E15">
      <w:pPr>
        <w:pStyle w:val="NormalWeb"/>
        <w:spacing w:before="0" w:beforeAutospacing="0" w:after="0" w:afterAutospacing="0"/>
        <w:ind w:left="720"/>
      </w:pPr>
      <w:r w:rsidRPr="00217E15">
        <w:t>VIII- Sistema de Recurso Humanos;</w:t>
      </w:r>
    </w:p>
    <w:p w14:paraId="19D1F1A8" w14:textId="065425DF" w:rsidR="00217E15" w:rsidRPr="00217E15" w:rsidRDefault="00217E15" w:rsidP="00217E15">
      <w:pPr>
        <w:pStyle w:val="NormalWeb"/>
        <w:spacing w:before="0" w:beforeAutospacing="0" w:after="0" w:afterAutospacing="0"/>
        <w:ind w:left="720"/>
        <w:rPr>
          <w:b/>
          <w:bCs/>
        </w:rPr>
      </w:pPr>
      <w:r w:rsidRPr="00217E15">
        <w:t>IX- Sistema Portal do Servidor;</w:t>
      </w:r>
      <w:r w:rsidRPr="00217E15">
        <w:br/>
      </w:r>
      <w:r w:rsidRPr="00217E15">
        <w:rPr>
          <w:b/>
          <w:bCs/>
        </w:rPr>
        <w:t xml:space="preserve">X– </w:t>
      </w:r>
      <w:r w:rsidRPr="00217E15">
        <w:rPr>
          <w:rStyle w:val="Forte"/>
          <w:b w:val="0"/>
          <w:bCs w:val="0"/>
        </w:rPr>
        <w:t>Sistema de transparência;</w:t>
      </w:r>
    </w:p>
    <w:p w14:paraId="759C42DC" w14:textId="26307274" w:rsidR="007E2351" w:rsidRDefault="007E2351">
      <w:pPr>
        <w:tabs>
          <w:tab w:val="left" w:pos="555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66F8B48" w14:textId="77777777" w:rsidR="007E2351" w:rsidRDefault="00F23FFF">
      <w:pPr>
        <w:tabs>
          <w:tab w:val="left" w:pos="555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 xml:space="preserve">A solução deverá operar em ambiente </w:t>
      </w:r>
      <w:r>
        <w:rPr>
          <w:rFonts w:ascii="Times New Roman" w:hAnsi="Times New Roman" w:cs="Times New Roman"/>
          <w:sz w:val="24"/>
          <w:szCs w:val="24"/>
          <w:lang w:val="pt-BR"/>
        </w:rPr>
        <w:t>ERP</w:t>
      </w:r>
      <w:r>
        <w:rPr>
          <w:rFonts w:ascii="Times New Roman" w:hAnsi="Times New Roman" w:cs="Times New Roman"/>
          <w:sz w:val="24"/>
          <w:szCs w:val="24"/>
        </w:rPr>
        <w:t>, com acesso via internet, assegurando integração entre os módulos, padronização dos processos administrativos e confiabilidade das informações</w:t>
      </w:r>
      <w:r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403F1210" w14:textId="77777777" w:rsidR="007E2351" w:rsidRDefault="007E2351">
      <w:pPr>
        <w:tabs>
          <w:tab w:val="left" w:pos="555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EA4BF89" w14:textId="77777777" w:rsidR="007E2351" w:rsidRDefault="00F23FFF">
      <w:pPr>
        <w:tabs>
          <w:tab w:val="left" w:pos="555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Justificativa da Solução Escolhida</w:t>
      </w:r>
    </w:p>
    <w:p w14:paraId="2154CECD" w14:textId="77777777" w:rsidR="007E2351" w:rsidRDefault="00F23FFF">
      <w:pPr>
        <w:tabs>
          <w:tab w:val="left" w:pos="555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A adoção da solução ERP fundamenta-se nos seguintes aspectos:</w:t>
      </w:r>
    </w:p>
    <w:p w14:paraId="4D8E54C1" w14:textId="77777777" w:rsidR="007E2351" w:rsidRDefault="00F23FFF">
      <w:pPr>
        <w:tabs>
          <w:tab w:val="left" w:pos="555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I –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Redução de custos indiretos</w:t>
      </w:r>
      <w:r>
        <w:rPr>
          <w:rFonts w:ascii="Times New Roman" w:hAnsi="Times New Roman" w:cs="Times New Roman"/>
          <w:sz w:val="24"/>
          <w:szCs w:val="24"/>
          <w:lang w:val="pt-BR"/>
        </w:rPr>
        <w:t>, uma vez que a responsabilidade pela atualização, manutenção, suporte técnico e evolução tecnológica da solução permanece sob responsabilidade da empresa contratada;</w:t>
      </w:r>
    </w:p>
    <w:p w14:paraId="6856587C" w14:textId="77777777" w:rsidR="007E2351" w:rsidRDefault="00F23FFF">
      <w:pPr>
        <w:tabs>
          <w:tab w:val="left" w:pos="555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II –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Conformidade legal e regulatória</w:t>
      </w:r>
      <w:r>
        <w:rPr>
          <w:rFonts w:ascii="Times New Roman" w:hAnsi="Times New Roman" w:cs="Times New Roman"/>
          <w:sz w:val="24"/>
          <w:szCs w:val="24"/>
          <w:lang w:val="pt-BR"/>
        </w:rPr>
        <w:t>, garantindo aderência às normas vigentes aplicáveis à Administração Pública, especialmente à Lei nº 14.133/2021, bem como às exigências dos órgãos de controle externo;</w:t>
      </w:r>
    </w:p>
    <w:p w14:paraId="538D8E39" w14:textId="77777777" w:rsidR="007E2351" w:rsidRDefault="00F23FFF">
      <w:pPr>
        <w:tabs>
          <w:tab w:val="left" w:pos="555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III –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Continuidade dos serviços administrativos e operacionais</w:t>
      </w:r>
      <w:r>
        <w:rPr>
          <w:rFonts w:ascii="Times New Roman" w:hAnsi="Times New Roman" w:cs="Times New Roman"/>
          <w:sz w:val="24"/>
          <w:szCs w:val="24"/>
          <w:lang w:val="pt-BR"/>
        </w:rPr>
        <w:t>, mitigando riscos de interrupção das atividades institucionais;</w:t>
      </w:r>
    </w:p>
    <w:p w14:paraId="7896003D" w14:textId="77777777" w:rsidR="007E2351" w:rsidRDefault="00F23FFF">
      <w:pPr>
        <w:tabs>
          <w:tab w:val="left" w:pos="555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IV –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Integração e padronização dos processos</w:t>
      </w:r>
      <w:r>
        <w:rPr>
          <w:rFonts w:ascii="Times New Roman" w:hAnsi="Times New Roman" w:cs="Times New Roman"/>
          <w:sz w:val="24"/>
          <w:szCs w:val="24"/>
          <w:lang w:val="pt-BR"/>
        </w:rPr>
        <w:t>, promovendo maior consistência, rastreabilidade e confiabilidade dos dados;</w:t>
      </w:r>
    </w:p>
    <w:p w14:paraId="2D9414B4" w14:textId="77777777" w:rsidR="007E2351" w:rsidRDefault="00F23FFF">
      <w:pPr>
        <w:tabs>
          <w:tab w:val="left" w:pos="555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V –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Redução de riscos tecnológicos e operacionais</w:t>
      </w:r>
      <w:r>
        <w:rPr>
          <w:rFonts w:ascii="Times New Roman" w:hAnsi="Times New Roman" w:cs="Times New Roman"/>
          <w:sz w:val="24"/>
          <w:szCs w:val="24"/>
          <w:lang w:val="pt-BR"/>
        </w:rPr>
        <w:t>, por meio da utilização de solução consolidada no mercado, com suporte técnico especializado</w:t>
      </w:r>
    </w:p>
    <w:p w14:paraId="24EB10A3" w14:textId="77777777" w:rsidR="007E2351" w:rsidRDefault="007E2351">
      <w:pPr>
        <w:tabs>
          <w:tab w:val="left" w:pos="555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8EA0F7C" w14:textId="77777777" w:rsidR="007E2351" w:rsidRDefault="007E2351">
      <w:pPr>
        <w:tabs>
          <w:tab w:val="left" w:pos="555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660F2D1" w14:textId="77777777" w:rsidR="007E2351" w:rsidRDefault="00F23FFF">
      <w:pPr>
        <w:tabs>
          <w:tab w:val="left" w:pos="555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lastRenderedPageBreak/>
        <w:t>Conclusão</w:t>
      </w:r>
    </w:p>
    <w:p w14:paraId="005035EA" w14:textId="77777777" w:rsidR="007E2351" w:rsidRDefault="00F23FFF">
      <w:pPr>
        <w:tabs>
          <w:tab w:val="left" w:pos="555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Diante do exposto, a solução de gestão pública em modelo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Software como Serviço (ERP)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mostra-se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adequada, viável e alinhada aos objetivos institucionais do COREN-MT</w:t>
      </w:r>
      <w:r>
        <w:rPr>
          <w:rFonts w:ascii="Times New Roman" w:hAnsi="Times New Roman" w:cs="Times New Roman"/>
          <w:sz w:val="24"/>
          <w:szCs w:val="24"/>
          <w:lang w:val="pt-BR"/>
        </w:rPr>
        <w:t>, contribuindo para uma gestão mais eficiente, transparente e em conformidade com os princípios da Administração Pública.</w:t>
      </w:r>
    </w:p>
    <w:p w14:paraId="2030FA65" w14:textId="77777777" w:rsidR="007E2351" w:rsidRDefault="007E2351">
      <w:pPr>
        <w:tabs>
          <w:tab w:val="left" w:pos="555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02CADD" w14:textId="77777777" w:rsidR="007E2351" w:rsidRDefault="00F23FFF">
      <w:pPr>
        <w:numPr>
          <w:ilvl w:val="0"/>
          <w:numId w:val="1"/>
        </w:num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ESTIMATIVA DE CUSTO TOTAL DA CONTRATAÇÃO</w:t>
      </w:r>
    </w:p>
    <w:p w14:paraId="102D3DCE" w14:textId="77777777" w:rsidR="007E2351" w:rsidRDefault="00F23FF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 xml:space="preserve">Com base na estimativa de preços realizada e nas análises econômicas apresentadas neste Estudo Técnico Preliminar, o </w:t>
      </w:r>
      <w:r>
        <w:rPr>
          <w:rFonts w:ascii="Times New Roman" w:hAnsi="Times New Roman" w:cs="Times New Roman"/>
          <w:b/>
          <w:bCs/>
          <w:sz w:val="24"/>
          <w:szCs w:val="24"/>
        </w:rPr>
        <w:t>custo total estimado da contratação</w:t>
      </w:r>
      <w:r>
        <w:rPr>
          <w:rFonts w:ascii="Times New Roman" w:hAnsi="Times New Roman" w:cs="Times New Roman"/>
          <w:sz w:val="24"/>
          <w:szCs w:val="24"/>
        </w:rPr>
        <w:t xml:space="preserve"> da solução de gestão pública em modelo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Software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tipo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ERP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é de </w:t>
      </w:r>
      <w:r>
        <w:rPr>
          <w:rFonts w:ascii="Times New Roman" w:hAnsi="Times New Roman" w:cs="Times New Roman"/>
          <w:b/>
          <w:bCs/>
          <w:sz w:val="24"/>
          <w:szCs w:val="24"/>
        </w:rPr>
        <w:t>R$ 396.094,80 (trezentos e noventa e seis mil, noventa e quatro reais e oitenta centavos)</w:t>
      </w:r>
      <w:r>
        <w:rPr>
          <w:rFonts w:ascii="Times New Roman" w:hAnsi="Times New Roman" w:cs="Times New Roman"/>
          <w:sz w:val="24"/>
          <w:szCs w:val="24"/>
        </w:rPr>
        <w:t xml:space="preserve">, correspondente ao período contratual estimado de </w:t>
      </w:r>
      <w:r>
        <w:rPr>
          <w:rFonts w:ascii="Times New Roman" w:hAnsi="Times New Roman" w:cs="Times New Roman"/>
          <w:b/>
          <w:bCs/>
          <w:sz w:val="24"/>
          <w:szCs w:val="24"/>
        </w:rPr>
        <w:t>60 (sessenta) meses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.  </w:t>
      </w:r>
    </w:p>
    <w:p w14:paraId="32A8C02F" w14:textId="77777777" w:rsidR="007E2351" w:rsidRDefault="007E2351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E19555" w14:textId="77777777" w:rsidR="007E2351" w:rsidRDefault="00F23FFF">
      <w:pPr>
        <w:numPr>
          <w:ilvl w:val="0"/>
          <w:numId w:val="1"/>
        </w:num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 TÉCNICA DA ESCOLHA DA SOLUÇÃO</w:t>
      </w:r>
    </w:p>
    <w:p w14:paraId="7F2A9193" w14:textId="77777777" w:rsidR="007E2351" w:rsidRDefault="00F23FFF">
      <w:pPr>
        <w:pStyle w:val="NormalWeb"/>
        <w:ind w:left="720"/>
        <w:jc w:val="both"/>
      </w:pPr>
      <w:r>
        <w:t xml:space="preserve">A escolha da solução integrada de gestão pública em modelo </w:t>
      </w:r>
      <w:r>
        <w:rPr>
          <w:rStyle w:val="Forte"/>
        </w:rPr>
        <w:t>Software como Serviço (ERP)</w:t>
      </w:r>
      <w:r>
        <w:t xml:space="preserve"> para o Conselho Regional de Enfermagem do Estado de Mato Grosso – </w:t>
      </w:r>
      <w:r>
        <w:rPr>
          <w:rStyle w:val="Forte"/>
        </w:rPr>
        <w:t>COREN-MT</w:t>
      </w:r>
      <w:r>
        <w:t xml:space="preserve"> fundamenta-se em critérios técnicos, operacionais e econômicos, conforme as análises realizadas neste Estudo Técnico Preliminar.</w:t>
      </w:r>
    </w:p>
    <w:p w14:paraId="1F1FC158" w14:textId="77777777" w:rsidR="007E2351" w:rsidRDefault="00F23FFF">
      <w:pPr>
        <w:pStyle w:val="NormalWeb"/>
        <w:ind w:left="720"/>
        <w:jc w:val="both"/>
      </w:pPr>
      <w:r>
        <w:t>Do ponto de vista técnico, a solução ERP possibilita a centralização, integração e padronização dos processos administrativos, abrangendo os módulos de contabilidade pública, controle patrimonial, controle de estoque, compras, licitações e contratos, planejamento, transparência, folha de pagamento e Sistema e-Social. Tal integração contribui para a confiabilidade, consistência e rastreabilidade das informações, essenciais para a gestão eficiente e para a tomada de decisões.</w:t>
      </w:r>
    </w:p>
    <w:p w14:paraId="20491A12" w14:textId="77777777" w:rsidR="007E2351" w:rsidRDefault="00F23FFF">
      <w:pPr>
        <w:pStyle w:val="NormalWeb"/>
        <w:ind w:left="720"/>
        <w:jc w:val="both"/>
      </w:pPr>
      <w:r>
        <w:t>A solução adotada transfere para a empresa contratada a responsabilidade pela atualização tecnológica, manutenção evolutiva, suporte técnico e adequação às alterações normativas, reduzindo significativamente os riscos tecnológicos e operacionais e dispensando a necessidade de estrutura interna especializada em tecnologia da informação.</w:t>
      </w:r>
    </w:p>
    <w:p w14:paraId="2F79FADC" w14:textId="77777777" w:rsidR="007E2351" w:rsidRDefault="00F23FFF">
      <w:pPr>
        <w:pStyle w:val="NormalWeb"/>
        <w:ind w:left="720"/>
        <w:jc w:val="both"/>
      </w:pPr>
      <w:r>
        <w:t>Sob o aspecto da continuidade operacional, o modelo ERP assegura a disponibilidade permanente dos sistemas, mitigando riscos de interrupção dos serviços administrativos essenciais, cuja paralisação poderia comprometer o funcionamento institucional do COREN-MT.</w:t>
      </w:r>
    </w:p>
    <w:p w14:paraId="759986FC" w14:textId="77777777" w:rsidR="007E2351" w:rsidRDefault="00F23FFF">
      <w:pPr>
        <w:pStyle w:val="NormalWeb"/>
        <w:ind w:left="720"/>
        <w:jc w:val="both"/>
      </w:pPr>
      <w:r>
        <w:t xml:space="preserve">Adicionalmente, a solução escolhida demonstra aderência às exigências legais e regulatórias aplicáveis à Administração Pública, especialmente à Lei nº 14.133/2021, </w:t>
      </w:r>
      <w:r>
        <w:lastRenderedPageBreak/>
        <w:t>bem como às orientações e fiscalizações dos órgãos de controle externo, como o Tribunal de Contas da União – TCU e o Conselho Federal de Enfermagem – COFEN.</w:t>
      </w:r>
    </w:p>
    <w:p w14:paraId="1DDC732D" w14:textId="77777777" w:rsidR="007E2351" w:rsidRDefault="00F23FFF">
      <w:pPr>
        <w:pStyle w:val="NormalWeb"/>
        <w:ind w:left="720"/>
        <w:jc w:val="both"/>
      </w:pPr>
      <w:r>
        <w:t xml:space="preserve">Dessa forma, a solução ERP revela-se </w:t>
      </w:r>
      <w:r>
        <w:rPr>
          <w:rStyle w:val="Forte"/>
        </w:rPr>
        <w:t>tecnicamente adequada</w:t>
      </w:r>
      <w:r>
        <w:t>, alinhada aos princípios da eficiência, economicidade, legalidade, transparência e boa governança, justificando sua escolha para atendimento das necessidades institucionais do COREN-MT.</w:t>
      </w:r>
    </w:p>
    <w:p w14:paraId="55643849" w14:textId="77777777" w:rsidR="007E2351" w:rsidRDefault="00F23FFF">
      <w:pPr>
        <w:numPr>
          <w:ilvl w:val="0"/>
          <w:numId w:val="1"/>
        </w:num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PARCELAMENTO DA CONTRATAÇÃO DECORRENTE DE ASPECTOS TÉCNICOS</w:t>
      </w:r>
    </w:p>
    <w:p w14:paraId="00D03BFD" w14:textId="77777777" w:rsidR="007E2351" w:rsidRDefault="00F23FFF">
      <w:pPr>
        <w:pStyle w:val="NormalWeb"/>
        <w:ind w:left="720"/>
        <w:jc w:val="both"/>
      </w:pPr>
      <w:r>
        <w:t xml:space="preserve">A contratação da solução integrada de gestão pública em modelo </w:t>
      </w:r>
      <w:r>
        <w:rPr>
          <w:rStyle w:val="Forte"/>
        </w:rPr>
        <w:t>Software tipo (ERP)</w:t>
      </w:r>
      <w:r>
        <w:t xml:space="preserve"> para o Conselho Regional de Enfermagem do Estado de Mato Grosso – </w:t>
      </w:r>
      <w:r>
        <w:rPr>
          <w:rStyle w:val="Forte"/>
        </w:rPr>
        <w:t>COREN-MT</w:t>
      </w:r>
      <w:r>
        <w:t xml:space="preserve">, abrangendo os módulos de contabilidade pública, controle patrimonial, controle de estoque, compras, licitações e contratos, planejamento, transparência, folha de pagamento e Sistema e-Social, </w:t>
      </w:r>
      <w:r>
        <w:rPr>
          <w:rStyle w:val="Forte"/>
        </w:rPr>
        <w:t>não será objeto de parcelamento</w:t>
      </w:r>
      <w:r>
        <w:t>, em razão de aspectos técnicos e operacionais.</w:t>
      </w:r>
    </w:p>
    <w:p w14:paraId="4F9A08DD" w14:textId="77777777" w:rsidR="007E2351" w:rsidRDefault="00F23FFF">
      <w:pPr>
        <w:pStyle w:val="NormalWeb"/>
        <w:ind w:left="720"/>
        <w:jc w:val="both"/>
      </w:pPr>
      <w:r>
        <w:t xml:space="preserve">A natureza da solução ERP pressupõe a disponibilização de um </w:t>
      </w:r>
      <w:r>
        <w:rPr>
          <w:rStyle w:val="Forte"/>
        </w:rPr>
        <w:t>ambiente tecnológico único e integrado</w:t>
      </w:r>
      <w:r>
        <w:t>, no qual os módulos compartilham bases de dados, regras de negócio e mecanismos de segurança comuns. O parcelamento da contratação poderia comprometer a interoperabilidade entre os sistemas, gerar inconsistências de informações e prejudicar a eficiência dos processos administrativos.</w:t>
      </w:r>
    </w:p>
    <w:p w14:paraId="6352E9B7" w14:textId="77777777" w:rsidR="007E2351" w:rsidRDefault="00F23FFF">
      <w:pPr>
        <w:pStyle w:val="NormalWeb"/>
        <w:ind w:left="720"/>
        <w:jc w:val="both"/>
      </w:pPr>
      <w:r>
        <w:t>Adicionalmente, a contratação integrada simplifica a gestão contratual, reduzindo a complexidade operacional decorrente da administração de múltiplos contratos e fornecedores, bem como assegura a execução uniforme dos serviços de atualização, manutenção evolutiva e suporte técnico, fundamentais para a continuidade e a segurança da solução.</w:t>
      </w:r>
    </w:p>
    <w:p w14:paraId="7EDCF834" w14:textId="77777777" w:rsidR="007E2351" w:rsidRDefault="00F23FFF">
      <w:pPr>
        <w:pStyle w:val="NormalWeb"/>
        <w:ind w:left="720"/>
        <w:jc w:val="both"/>
      </w:pPr>
      <w:r>
        <w:t>Sob o aspecto da infraestrutura tecnológica, a solução ERP demanda apenas acesso à internet estável e ambiente computacional compatível, inexistindo necessidade de logística física ou de instalação local de sistemas, o que reforça a inviabilidade técnica do parcelamento.</w:t>
      </w:r>
    </w:p>
    <w:p w14:paraId="7E2AE437" w14:textId="77777777" w:rsidR="007E2351" w:rsidRDefault="00F23FFF">
      <w:pPr>
        <w:pStyle w:val="NormalWeb"/>
        <w:ind w:left="720"/>
        <w:jc w:val="both"/>
      </w:pPr>
      <w:r>
        <w:t xml:space="preserve">Dessa forma, considerando os critérios de eficiência, economicidade, padronização tecnológica, continuidade dos serviços e mitigação de riscos operacionais, conclui-se que a </w:t>
      </w:r>
      <w:r>
        <w:rPr>
          <w:rStyle w:val="Forte"/>
        </w:rPr>
        <w:t>contratação integrada, sem parcelamento</w:t>
      </w:r>
      <w:r>
        <w:t xml:space="preserve">, é a alternativa tecnicamente mais adequada, em consonância com os princípios e diretrizes estabelecidos pela </w:t>
      </w:r>
      <w:r>
        <w:rPr>
          <w:rStyle w:val="Forte"/>
        </w:rPr>
        <w:t>Lei nº 14.133/2021.</w:t>
      </w:r>
    </w:p>
    <w:p w14:paraId="4E81FF9A" w14:textId="77777777" w:rsidR="007E2351" w:rsidRDefault="00F23FFF">
      <w:pPr>
        <w:numPr>
          <w:ilvl w:val="0"/>
          <w:numId w:val="1"/>
        </w:num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 PARCELAMENTO DA CONTRATAÇÃO DECORRENTE DE ASPECTOS ECONÔMICOS</w:t>
      </w:r>
    </w:p>
    <w:p w14:paraId="6C3786E4" w14:textId="77777777" w:rsidR="007E2351" w:rsidRDefault="00F23FFF">
      <w:pPr>
        <w:pStyle w:val="NormalWeb"/>
        <w:ind w:left="720"/>
        <w:jc w:val="both"/>
      </w:pPr>
      <w:r>
        <w:t xml:space="preserve">Nos termos da Lei nº 14.133/2021, o parcelamento do objeto deve ser adotado quando </w:t>
      </w:r>
      <w:r>
        <w:rPr>
          <w:rStyle w:val="Forte"/>
        </w:rPr>
        <w:t>tecnicamente viável e economicamente vantajoso</w:t>
      </w:r>
      <w:r>
        <w:t>, visando à ampliação da competitividade e à obtenção da melhor relação custo-benefício para a Administração, desde que preservados os padrões de qualidade e a funcionalidade do objeto contratado.</w:t>
      </w:r>
    </w:p>
    <w:p w14:paraId="293ED1C4" w14:textId="77777777" w:rsidR="007E2351" w:rsidRDefault="00F23FFF">
      <w:pPr>
        <w:pStyle w:val="NormalWeb"/>
        <w:ind w:left="720"/>
        <w:jc w:val="both"/>
      </w:pPr>
      <w:r>
        <w:t xml:space="preserve">No caso da contratação da solução integrada de gestão pública em modelo </w:t>
      </w:r>
      <w:r>
        <w:rPr>
          <w:rStyle w:val="Forte"/>
        </w:rPr>
        <w:t>Software tipo (ERP)</w:t>
      </w:r>
      <w:r>
        <w:t xml:space="preserve"> para o COREN-MT, a análise econômica demonstra que o </w:t>
      </w:r>
      <w:r>
        <w:rPr>
          <w:rStyle w:val="Forte"/>
        </w:rPr>
        <w:t>parcelamento da contratação não se mostra vantajoso</w:t>
      </w:r>
      <w:r>
        <w:t>, em razão dos seguintes fatores:</w:t>
      </w:r>
    </w:p>
    <w:p w14:paraId="6A020645" w14:textId="77777777" w:rsidR="007E2351" w:rsidRDefault="00F23FFF" w:rsidP="008A1F0D">
      <w:pPr>
        <w:pStyle w:val="NormalWeb"/>
        <w:spacing w:before="0" w:beforeAutospacing="0" w:after="0" w:afterAutospacing="0"/>
        <w:ind w:left="720"/>
        <w:jc w:val="both"/>
      </w:pPr>
      <w:r>
        <w:t xml:space="preserve">I – A solução constitui um </w:t>
      </w:r>
      <w:r>
        <w:rPr>
          <w:rStyle w:val="Forte"/>
        </w:rPr>
        <w:t>sistema único e integrado</w:t>
      </w:r>
      <w:r>
        <w:t>, cuja divisão em contratos distintos poderia comprometer a economia de escala e gerar aumento dos custos globais da contratação;</w:t>
      </w:r>
    </w:p>
    <w:p w14:paraId="6AB77C80" w14:textId="77777777" w:rsidR="007E2351" w:rsidRDefault="00F23FFF" w:rsidP="008A1F0D">
      <w:pPr>
        <w:pStyle w:val="NormalWeb"/>
        <w:spacing w:before="0" w:beforeAutospacing="0" w:after="0" w:afterAutospacing="0"/>
        <w:ind w:left="720"/>
        <w:jc w:val="both"/>
      </w:pPr>
      <w:r>
        <w:t>II – A contratação conjunta dos módulos reduz custos administrativos e operacionais relacionados à gestão e fiscalização de múltiplos contratos;</w:t>
      </w:r>
    </w:p>
    <w:p w14:paraId="1C3028DF" w14:textId="77777777" w:rsidR="007E2351" w:rsidRDefault="00F23FFF" w:rsidP="008A1F0D">
      <w:pPr>
        <w:pStyle w:val="NormalWeb"/>
        <w:spacing w:before="0" w:beforeAutospacing="0" w:after="0" w:afterAutospacing="0"/>
        <w:ind w:left="720"/>
        <w:jc w:val="both"/>
      </w:pPr>
      <w:r>
        <w:t>III – A unificação do fornecimento possibilita melhores condições comerciais, em razão do volume contratado e da simplificação da relação contratual;</w:t>
      </w:r>
    </w:p>
    <w:p w14:paraId="7E9CBBD7" w14:textId="77777777" w:rsidR="007E2351" w:rsidRDefault="00F23FFF" w:rsidP="008A1F0D">
      <w:pPr>
        <w:pStyle w:val="NormalWeb"/>
        <w:spacing w:before="0" w:beforeAutospacing="0" w:after="0" w:afterAutospacing="0"/>
        <w:ind w:left="720"/>
        <w:jc w:val="both"/>
      </w:pPr>
      <w:r>
        <w:t>IV – O parcelamento poderia implicar elevação de custos indiretos, decorrentes de dificuldades de integração entre soluções distintas, necessidade de adaptações técnicas e aumento de riscos operacionais.</w:t>
      </w:r>
    </w:p>
    <w:p w14:paraId="5DDF1639" w14:textId="75A89CAF" w:rsidR="007E2351" w:rsidRDefault="00F23FFF">
      <w:pPr>
        <w:pStyle w:val="NormalWeb"/>
        <w:ind w:left="720"/>
        <w:jc w:val="both"/>
      </w:pPr>
      <w:r>
        <w:t xml:space="preserve">Dessa forma, sob o aspecto econômico, a contratação integrada, sem parcelamento, revela-se </w:t>
      </w:r>
      <w:r>
        <w:rPr>
          <w:rStyle w:val="Forte"/>
        </w:rPr>
        <w:t>mais eficiente e vantajosa</w:t>
      </w:r>
      <w:r>
        <w:t>, assegurando menor custo total de propriedade e melhor aproveitamento dos recursos públicos, em consonância com os princípios da economicidade, eficiência e interesse público previstos na Lei nº 14.133/2021.</w:t>
      </w:r>
    </w:p>
    <w:p w14:paraId="526470EE" w14:textId="77777777" w:rsidR="007E2351" w:rsidRDefault="00F23FFF">
      <w:pPr>
        <w:numPr>
          <w:ilvl w:val="0"/>
          <w:numId w:val="1"/>
        </w:num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 ECONÔMICA DA ESCOLHA DA SOLUÇÃO</w:t>
      </w:r>
    </w:p>
    <w:p w14:paraId="724D4DB3" w14:textId="77777777" w:rsidR="007E2351" w:rsidRDefault="00F23FFF">
      <w:pPr>
        <w:pStyle w:val="NormalWeb"/>
        <w:ind w:left="720"/>
        <w:jc w:val="both"/>
      </w:pPr>
      <w:r>
        <w:t xml:space="preserve">A escolha da solução integrada de gestão pública em modelo </w:t>
      </w:r>
      <w:r>
        <w:rPr>
          <w:rStyle w:val="Forte"/>
        </w:rPr>
        <w:t>Software tipo (ERP)</w:t>
      </w:r>
      <w:r>
        <w:t xml:space="preserve"> para o Conselho Regional de Enfermagem do Estado de Mato Grosso – </w:t>
      </w:r>
      <w:r>
        <w:rPr>
          <w:rStyle w:val="Forte"/>
        </w:rPr>
        <w:t>COREN-MT</w:t>
      </w:r>
      <w:r>
        <w:t xml:space="preserve"> mostra-se economicamente vantajosa, considerando a relação custo-benefício, o custo total de propriedade (TCO) e a racionalização dos recursos públicos.</w:t>
      </w:r>
    </w:p>
    <w:p w14:paraId="1AAAB3CE" w14:textId="77777777" w:rsidR="007E2351" w:rsidRDefault="00F23FFF">
      <w:pPr>
        <w:pStyle w:val="NormalWeb"/>
        <w:ind w:left="720"/>
        <w:jc w:val="both"/>
      </w:pPr>
      <w:r>
        <w:t xml:space="preserve">A principal vantagem econômica decorre da </w:t>
      </w:r>
      <w:r>
        <w:rPr>
          <w:rStyle w:val="Forte"/>
        </w:rPr>
        <w:t>redução significativa de custos indiretos</w:t>
      </w:r>
      <w:r>
        <w:t xml:space="preserve">, uma vez que a responsabilidade pela atualização, manutenção, suporte técnico, segurança da informação e evolução tecnológica da solução permanece sob responsabilidade da empresa contratada. Tal característica elimina a necessidade de investimentos em infraestrutura própria de tecnologia da informação e na contratação </w:t>
      </w:r>
      <w:r>
        <w:lastRenderedPageBreak/>
        <w:t>de equipe técnica especializada, reduzindo despesas recorrentes com pessoal, capacitação e equipamentos.</w:t>
      </w:r>
    </w:p>
    <w:p w14:paraId="21C0AF58" w14:textId="77777777" w:rsidR="007E2351" w:rsidRDefault="00F23FFF">
      <w:pPr>
        <w:pStyle w:val="NormalWeb"/>
        <w:ind w:left="720"/>
        <w:jc w:val="both"/>
      </w:pPr>
      <w:r>
        <w:t xml:space="preserve">Adicionalmente, a adoção da solução ERP contribui para a </w:t>
      </w:r>
      <w:r>
        <w:rPr>
          <w:rStyle w:val="Forte"/>
        </w:rPr>
        <w:t>otimização dos processos administrativos</w:t>
      </w:r>
      <w:r>
        <w:t>, por meio da integração e padronização dos sistemas, reduzindo retrabalhos, inconsistências de dados e tempo operacional despendido pelos servidores, o que resulta em ganhos indiretos de produtividade e eficiência administrativa.</w:t>
      </w:r>
    </w:p>
    <w:p w14:paraId="78137DB6" w14:textId="77777777" w:rsidR="007E2351" w:rsidRDefault="00F23FFF">
      <w:pPr>
        <w:pStyle w:val="NormalWeb"/>
        <w:ind w:left="720"/>
        <w:jc w:val="both"/>
      </w:pPr>
      <w:r>
        <w:t xml:space="preserve">A solução também promove </w:t>
      </w:r>
      <w:r>
        <w:rPr>
          <w:rStyle w:val="Forte"/>
        </w:rPr>
        <w:t>continuidade operacional</w:t>
      </w:r>
      <w:r>
        <w:t>, com alta disponibilidade dos serviços e mecanismos de suporte e contingência, mitigando riscos de paralisação das atividades administrativas, os quais poderiam gerar impactos financeiros e institucionais relevantes.</w:t>
      </w:r>
    </w:p>
    <w:p w14:paraId="1ECA988B" w14:textId="77777777" w:rsidR="007E2351" w:rsidRDefault="00F23FFF">
      <w:pPr>
        <w:pStyle w:val="NormalWeb"/>
        <w:ind w:left="720"/>
        <w:jc w:val="both"/>
      </w:pPr>
      <w:r>
        <w:t>Sob a perspectiva de gestão de riscos, a utilização de uma solução consolidada no mercado reduz a probabilidade de falhas tecnológicas, perdas de dados ou necessidade de correções emergenciais, evitando custos não planejados e assegurando maior previsibilidade orçamentária ao COREN-MT.</w:t>
      </w:r>
    </w:p>
    <w:p w14:paraId="5D4AD5D9" w14:textId="77777777" w:rsidR="007E2351" w:rsidRDefault="00F23FFF">
      <w:pPr>
        <w:pStyle w:val="NormalWeb"/>
        <w:ind w:left="720"/>
        <w:jc w:val="both"/>
      </w:pPr>
      <w:r>
        <w:t xml:space="preserve">Dessa forma, a contratação da solução ERP de gestão pública apresenta-se como </w:t>
      </w:r>
      <w:r>
        <w:rPr>
          <w:rStyle w:val="Forte"/>
        </w:rPr>
        <w:t>economicamente eficiente</w:t>
      </w:r>
      <w:r>
        <w:t>, alinhada aos princípios da economicidade, eficiência e responsabilidade na aplicação dos recursos públicos, conforme preconiza a Lei nº 14.133/2021.</w:t>
      </w:r>
    </w:p>
    <w:p w14:paraId="1AFADF5E" w14:textId="77777777" w:rsidR="007E2351" w:rsidRDefault="00F23FFF">
      <w:pPr>
        <w:numPr>
          <w:ilvl w:val="0"/>
          <w:numId w:val="1"/>
        </w:num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BENEFÍCIOS A SEREM ALCANÇADOS COM A CONTRATAÇÃO</w:t>
      </w:r>
    </w:p>
    <w:p w14:paraId="2557E474" w14:textId="77777777" w:rsidR="007E2351" w:rsidRDefault="00F23FFF">
      <w:pPr>
        <w:pStyle w:val="NormalWeb"/>
        <w:ind w:left="720"/>
        <w:jc w:val="both"/>
      </w:pPr>
      <w:r>
        <w:t xml:space="preserve">A contratação de solução integrada de gestão pública em modelo </w:t>
      </w:r>
      <w:r>
        <w:rPr>
          <w:rStyle w:val="Forte"/>
        </w:rPr>
        <w:t>Software tipo (ERP)</w:t>
      </w:r>
      <w:r>
        <w:t xml:space="preserve"> proporcionará ao Conselho Regional de Enfermagem do Estado de Mato Grosso – </w:t>
      </w:r>
      <w:r>
        <w:rPr>
          <w:rStyle w:val="Forte"/>
        </w:rPr>
        <w:t>COREN-MT</w:t>
      </w:r>
      <w:r>
        <w:t xml:space="preserve"> os seguintes benefícios:</w:t>
      </w:r>
    </w:p>
    <w:p w14:paraId="37E3FEAC" w14:textId="77777777" w:rsidR="007E2351" w:rsidRDefault="00F23FFF">
      <w:pPr>
        <w:pStyle w:val="NormalWeb"/>
        <w:spacing w:before="0" w:beforeAutospacing="0" w:after="0" w:afterAutospacing="0"/>
        <w:ind w:left="720"/>
        <w:jc w:val="both"/>
      </w:pPr>
      <w:r>
        <w:t xml:space="preserve">I – </w:t>
      </w:r>
      <w:r>
        <w:rPr>
          <w:rStyle w:val="Forte"/>
        </w:rPr>
        <w:t>Garantia da continuidade dos serviços administrativos e operacionais</w:t>
      </w:r>
      <w:r>
        <w:t>, evitando prejuízos à execução das atividades institucionais;</w:t>
      </w:r>
    </w:p>
    <w:p w14:paraId="40ADDFBB" w14:textId="77777777" w:rsidR="007E2351" w:rsidRDefault="00F23FFF">
      <w:pPr>
        <w:pStyle w:val="NormalWeb"/>
        <w:spacing w:before="0" w:beforeAutospacing="0" w:after="0" w:afterAutospacing="0"/>
        <w:ind w:left="720"/>
        <w:jc w:val="both"/>
      </w:pPr>
      <w:r>
        <w:t xml:space="preserve">II – </w:t>
      </w:r>
      <w:r>
        <w:rPr>
          <w:rStyle w:val="Forte"/>
        </w:rPr>
        <w:t>Integração e padronização dos processos e das informações</w:t>
      </w:r>
      <w:r>
        <w:t>, assegurando maior confiabilidade, consistência e rastreabilidade dos dados;</w:t>
      </w:r>
    </w:p>
    <w:p w14:paraId="696CDB34" w14:textId="77777777" w:rsidR="007E2351" w:rsidRDefault="00F23FFF">
      <w:pPr>
        <w:pStyle w:val="NormalWeb"/>
        <w:spacing w:before="0" w:beforeAutospacing="0" w:after="0" w:afterAutospacing="0"/>
        <w:ind w:left="720"/>
        <w:jc w:val="both"/>
      </w:pPr>
      <w:r>
        <w:t xml:space="preserve">III – </w:t>
      </w:r>
      <w:r>
        <w:rPr>
          <w:rStyle w:val="Forte"/>
        </w:rPr>
        <w:t>Aprimoramento da eficiência e da economicidade da gestão</w:t>
      </w:r>
      <w:r>
        <w:t>, com redução de retrabalho e otimização dos fluxos administrativos;</w:t>
      </w:r>
    </w:p>
    <w:p w14:paraId="102244AB" w14:textId="77777777" w:rsidR="007E2351" w:rsidRDefault="00F23FFF">
      <w:pPr>
        <w:pStyle w:val="NormalWeb"/>
        <w:spacing w:before="0" w:beforeAutospacing="0" w:after="0" w:afterAutospacing="0"/>
        <w:ind w:left="720"/>
        <w:jc w:val="both"/>
      </w:pPr>
      <w:r>
        <w:t xml:space="preserve">IV – </w:t>
      </w:r>
      <w:r>
        <w:rPr>
          <w:rStyle w:val="Forte"/>
        </w:rPr>
        <w:t>Atendimento às exigências legais, normativas e de controle externo</w:t>
      </w:r>
      <w:r>
        <w:t>, especialmente às orientações do Tribunal de Contas da União – TCU e às auditorias do Conselho Federal de Enfermagem – COFEN;</w:t>
      </w:r>
    </w:p>
    <w:p w14:paraId="0DB10162" w14:textId="77777777" w:rsidR="007E2351" w:rsidRDefault="00F23FFF">
      <w:pPr>
        <w:pStyle w:val="NormalWeb"/>
        <w:spacing w:before="0" w:beforeAutospacing="0" w:after="0" w:afterAutospacing="0"/>
        <w:ind w:left="720"/>
        <w:jc w:val="both"/>
      </w:pPr>
      <w:r>
        <w:t xml:space="preserve">V – </w:t>
      </w:r>
      <w:r>
        <w:rPr>
          <w:rStyle w:val="Forte"/>
        </w:rPr>
        <w:t>Fortalecimento da transparência e do controle da gestão pública</w:t>
      </w:r>
      <w:r>
        <w:t>, ampliando o acesso às informações institucionais;</w:t>
      </w:r>
    </w:p>
    <w:p w14:paraId="5A8EB4FD" w14:textId="77777777" w:rsidR="007E2351" w:rsidRDefault="00F23FFF">
      <w:pPr>
        <w:pStyle w:val="NormalWeb"/>
        <w:spacing w:before="0" w:beforeAutospacing="0" w:after="0" w:afterAutospacing="0"/>
        <w:ind w:left="720"/>
        <w:jc w:val="both"/>
      </w:pPr>
      <w:r>
        <w:lastRenderedPageBreak/>
        <w:t xml:space="preserve">VI – </w:t>
      </w:r>
      <w:r>
        <w:rPr>
          <w:rStyle w:val="Forte"/>
        </w:rPr>
        <w:t>Redução de riscos tecnológicos e operacionais</w:t>
      </w:r>
      <w:r>
        <w:t>, por meio da utilização de solução consolidada, com atualização, manutenção e suporte técnico sob responsabilidade da empresa contratada.</w:t>
      </w:r>
    </w:p>
    <w:p w14:paraId="426421FA" w14:textId="48B88426" w:rsidR="002A75CB" w:rsidRPr="002A75CB" w:rsidRDefault="002A75CB">
      <w:pPr>
        <w:pStyle w:val="NormalWeb"/>
        <w:spacing w:before="0" w:beforeAutospacing="0" w:after="0" w:afterAutospacing="0"/>
        <w:ind w:left="720"/>
        <w:jc w:val="both"/>
      </w:pPr>
      <w:r w:rsidRPr="002A75CB">
        <w:rPr>
          <w:lang w:val="zh-CN"/>
        </w:rPr>
        <w:t xml:space="preserve">VII – </w:t>
      </w:r>
      <w:r w:rsidRPr="002A75CB">
        <w:rPr>
          <w:b/>
          <w:bCs/>
          <w:lang w:val="zh-CN"/>
        </w:rPr>
        <w:t>Possibilidade de mensuração de resultados e desempenho da solução por meio de indicadores objetivos</w:t>
      </w:r>
      <w:r w:rsidRPr="002A75CB">
        <w:rPr>
          <w:lang w:val="zh-CN"/>
        </w:rPr>
        <w:t>, tais como redução de retrabalho, aumento da disponibilidade do sistema, cumprimento de prazos legais e melhoria na qualidade das informações gerenciais</w:t>
      </w:r>
      <w:r>
        <w:t>.</w:t>
      </w:r>
    </w:p>
    <w:p w14:paraId="2FC22414" w14:textId="77777777" w:rsidR="007E2351" w:rsidRDefault="007E2351" w:rsidP="00217E15">
      <w:pPr>
        <w:pStyle w:val="NormalWeb"/>
        <w:spacing w:before="0" w:beforeAutospacing="0" w:after="0" w:afterAutospacing="0"/>
        <w:ind w:left="720"/>
      </w:pPr>
    </w:p>
    <w:p w14:paraId="7126A35B" w14:textId="6580EB1B" w:rsidR="00D75B14" w:rsidRPr="00D75B14" w:rsidRDefault="00D75B14" w:rsidP="00D75B14">
      <w:pPr>
        <w:pStyle w:val="NormalWeb"/>
        <w:spacing w:before="0" w:beforeAutospacing="0" w:after="0" w:afterAutospacing="0"/>
        <w:ind w:left="720"/>
        <w:jc w:val="both"/>
      </w:pPr>
      <w:r w:rsidRPr="008A1F0D">
        <w:rPr>
          <w:lang w:val="zh-CN"/>
        </w:rPr>
        <w:t>A não contratação da solução integrada de gestão pública em modelo ERP acarretaria riscos significativos à continuidade das atividades administrativas do COREN-MT, incluindo falhas no cumprimento de obrigações legais, fiscais e trabalhistas, prejuízos à transparência, inconsistências de informações gerenciais e potenciais apontamentos por órgãos de controle, com impactos operacionais, financeiros e institucionais relevantes</w:t>
      </w:r>
      <w:r>
        <w:t>.</w:t>
      </w:r>
    </w:p>
    <w:p w14:paraId="715BB022" w14:textId="77777777" w:rsidR="00D75B14" w:rsidRPr="00D75B14" w:rsidRDefault="00D75B14" w:rsidP="00D75B14">
      <w:pPr>
        <w:pStyle w:val="NormalWeb"/>
        <w:spacing w:before="0" w:beforeAutospacing="0" w:after="0" w:afterAutospacing="0"/>
        <w:ind w:left="720"/>
        <w:jc w:val="both"/>
      </w:pPr>
    </w:p>
    <w:p w14:paraId="45EEE8C2" w14:textId="77777777" w:rsidR="007E2351" w:rsidRDefault="00F23FFF">
      <w:pPr>
        <w:numPr>
          <w:ilvl w:val="0"/>
          <w:numId w:val="1"/>
        </w:num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PROVIDÊNCIAS A SEREM ADOTADAS</w:t>
      </w:r>
    </w:p>
    <w:p w14:paraId="79643DFA" w14:textId="77777777" w:rsidR="007E2351" w:rsidRDefault="00F23FFF">
      <w:pPr>
        <w:pStyle w:val="NormalWeb"/>
        <w:ind w:left="720"/>
        <w:jc w:val="both"/>
      </w:pPr>
      <w:r>
        <w:t xml:space="preserve">Antes da celebração do contrato, a Administração deverá adotar providências necessárias para assegurar a adequada implementação, execução e fiscalização da contratação da solução de gestão pública em modelo </w:t>
      </w:r>
      <w:r>
        <w:rPr>
          <w:rStyle w:val="Forte"/>
        </w:rPr>
        <w:t>Software como Serviço (ERP)</w:t>
      </w:r>
      <w:r>
        <w:t>.</w:t>
      </w:r>
    </w:p>
    <w:p w14:paraId="15AAA86B" w14:textId="77777777" w:rsidR="007E2351" w:rsidRDefault="00F23FFF">
      <w:pPr>
        <w:pStyle w:val="NormalWeb"/>
        <w:ind w:left="720"/>
        <w:jc w:val="both"/>
      </w:pPr>
      <w:r>
        <w:t xml:space="preserve">Inicialmente, deverá ser promovida a </w:t>
      </w:r>
      <w:r>
        <w:rPr>
          <w:rStyle w:val="Forte"/>
        </w:rPr>
        <w:t>capacitação dos servidores ou empregados designados para a gestão e fiscalização contratual</w:t>
      </w:r>
      <w:r>
        <w:t>, abrangendo aspectos técnicos, operacionais e legais relacionados à contratação de soluções de Tecnologia da Informação e Comunicação, de modo a assegurar o adequado acompanhamento da execução do contrato.</w:t>
      </w:r>
    </w:p>
    <w:p w14:paraId="4F0BC971" w14:textId="77777777" w:rsidR="007E2351" w:rsidRDefault="00F23FFF">
      <w:pPr>
        <w:pStyle w:val="NormalWeb"/>
        <w:ind w:left="720"/>
        <w:jc w:val="both"/>
      </w:pPr>
      <w:r>
        <w:t xml:space="preserve">Deverá, ainda, ser realizada a </w:t>
      </w:r>
      <w:r>
        <w:rPr>
          <w:rStyle w:val="Forte"/>
        </w:rPr>
        <w:t>adequação do ambiente organizacional e tecnológico</w:t>
      </w:r>
      <w:r>
        <w:t>, incluindo a verificação da infraestrutura de tecnologia da informação disponível, especialmente quanto à conectividade, compatibilidade de sistemas e condições necessárias para o acesso e utilização da solução ERP.</w:t>
      </w:r>
    </w:p>
    <w:p w14:paraId="123BD336" w14:textId="77777777" w:rsidR="007E2351" w:rsidRDefault="00F23FFF">
      <w:pPr>
        <w:pStyle w:val="NormalWeb"/>
        <w:ind w:left="720"/>
        <w:jc w:val="both"/>
      </w:pPr>
      <w:r>
        <w:t xml:space="preserve">Tais providências visam </w:t>
      </w:r>
      <w:r>
        <w:rPr>
          <w:rStyle w:val="Forte"/>
        </w:rPr>
        <w:t>mitigar riscos operacionais e contratuais</w:t>
      </w:r>
      <w:r>
        <w:t xml:space="preserve">, assegurar a correta utilização da solução contratada e </w:t>
      </w:r>
      <w:r>
        <w:rPr>
          <w:rStyle w:val="Forte"/>
        </w:rPr>
        <w:t>maximizar os benefícios esperados da contratação</w:t>
      </w:r>
      <w:r>
        <w:t>, contribuindo para a eficiência, a transparência e a boa governança na gestão dos recursos públicos.</w:t>
      </w:r>
    </w:p>
    <w:p w14:paraId="1688971E" w14:textId="77777777" w:rsidR="008A1F0D" w:rsidRDefault="008A1F0D">
      <w:pPr>
        <w:pStyle w:val="NormalWeb"/>
        <w:ind w:left="720"/>
        <w:jc w:val="both"/>
      </w:pPr>
    </w:p>
    <w:p w14:paraId="2FBF2AB4" w14:textId="77777777" w:rsidR="008A1F0D" w:rsidRDefault="008A1F0D">
      <w:pPr>
        <w:pStyle w:val="NormalWeb"/>
        <w:ind w:left="720"/>
        <w:jc w:val="both"/>
      </w:pPr>
    </w:p>
    <w:p w14:paraId="656B8F02" w14:textId="377B6E77" w:rsidR="00D75B14" w:rsidRPr="00D75B14" w:rsidRDefault="00D75B14" w:rsidP="00D75B14">
      <w:pPr>
        <w:pStyle w:val="NormalWeb"/>
        <w:ind w:left="720"/>
        <w:jc w:val="both"/>
        <w:rPr>
          <w:b/>
          <w:bCs/>
        </w:rPr>
      </w:pPr>
      <w:r w:rsidRPr="00D75B14">
        <w:rPr>
          <w:b/>
          <w:bCs/>
        </w:rPr>
        <w:lastRenderedPageBreak/>
        <w:t>22.1 Riscos Preliminarmente Identificados</w:t>
      </w:r>
    </w:p>
    <w:p w14:paraId="6A5A3DE7" w14:textId="77777777" w:rsidR="00D75B14" w:rsidRPr="008A1F0D" w:rsidRDefault="00D75B14" w:rsidP="00D75B14">
      <w:pPr>
        <w:pStyle w:val="NormalWeb"/>
        <w:ind w:left="720"/>
        <w:jc w:val="both"/>
      </w:pPr>
      <w:r w:rsidRPr="008A1F0D">
        <w:t>No âmbito do planejamento da contratação, foram identificados, de forma preliminar, os seguintes riscos:</w:t>
      </w:r>
      <w:r w:rsidRPr="008A1F0D">
        <w:br/>
        <w:t>I – Risco de indisponibilidade temporária do sistema;</w:t>
      </w:r>
      <w:r w:rsidRPr="008A1F0D">
        <w:br/>
        <w:t>II – Risco de dependência excessiva do fornecedor;</w:t>
      </w:r>
      <w:r w:rsidRPr="008A1F0D">
        <w:br/>
        <w:t>III – Risco de falhas ou inconsistências na migração de dados;</w:t>
      </w:r>
      <w:r w:rsidRPr="008A1F0D">
        <w:br/>
        <w:t>IV – Risco de incidentes de segurança da informação e de proteção de dados pessoais.</w:t>
      </w:r>
    </w:p>
    <w:p w14:paraId="2305C2A0" w14:textId="54D162EF" w:rsidR="00D75B14" w:rsidRPr="00D75B14" w:rsidRDefault="00D75B14" w:rsidP="00D75B14">
      <w:pPr>
        <w:pStyle w:val="NormalWeb"/>
        <w:ind w:left="720"/>
        <w:jc w:val="both"/>
      </w:pPr>
      <w:r w:rsidRPr="008A1F0D">
        <w:t>As medidas de mitigação, os responsáveis e os planos de resposta a esses riscos serão detalhados no Termo de Referência, em conformidade com a Lei nº 14.133/2021 e as boas práticas de governança de TIC</w:t>
      </w:r>
      <w:r w:rsidR="008A1F0D">
        <w:t>.</w:t>
      </w:r>
    </w:p>
    <w:p w14:paraId="746DE720" w14:textId="77777777" w:rsidR="007E2351" w:rsidRDefault="00F23FFF">
      <w:pPr>
        <w:numPr>
          <w:ilvl w:val="0"/>
          <w:numId w:val="1"/>
        </w:num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DECLARAÇÃO DE VIABILIDADE</w:t>
      </w:r>
    </w:p>
    <w:p w14:paraId="37489F73" w14:textId="77777777" w:rsidR="007E2351" w:rsidRDefault="00F23FFF">
      <w:pPr>
        <w:pStyle w:val="NormalWeb"/>
        <w:ind w:left="720"/>
        <w:jc w:val="both"/>
      </w:pPr>
      <w:r>
        <w:t xml:space="preserve">Com base nas análises técnicas, operacionais e econômicas realizadas neste Estudo Técnico Preliminar, declara-se </w:t>
      </w:r>
      <w:r>
        <w:rPr>
          <w:rStyle w:val="Forte"/>
        </w:rPr>
        <w:t>viável</w:t>
      </w:r>
      <w:r>
        <w:t xml:space="preserve"> a contratação de solução integrada de gestão pública em modelo </w:t>
      </w:r>
      <w:r>
        <w:rPr>
          <w:rStyle w:val="Forte"/>
        </w:rPr>
        <w:t>Software tipo (ERP)</w:t>
      </w:r>
      <w:r>
        <w:t xml:space="preserve"> para o Conselho Regional de Enfermagem do Estado de Mato Grosso – </w:t>
      </w:r>
      <w:r>
        <w:rPr>
          <w:rStyle w:val="Forte"/>
        </w:rPr>
        <w:t>COREN-MT</w:t>
      </w:r>
      <w:r>
        <w:t>.</w:t>
      </w:r>
    </w:p>
    <w:p w14:paraId="7819DD1C" w14:textId="77777777" w:rsidR="007E2351" w:rsidRDefault="00F23FFF">
      <w:pPr>
        <w:pStyle w:val="NormalWeb"/>
        <w:ind w:left="720"/>
        <w:jc w:val="both"/>
      </w:pPr>
      <w:r>
        <w:t xml:space="preserve">A solução proposta atende às necessidades institucionais, assegurando conformidade com as exigências legais e normativas aplicáveis, especialmente aquelas previstas na </w:t>
      </w:r>
      <w:r>
        <w:rPr>
          <w:rStyle w:val="Forte"/>
        </w:rPr>
        <w:t>Lei nº 14.133/2021</w:t>
      </w:r>
      <w:r>
        <w:t>, bem como às orientações dos órgãos de controle.</w:t>
      </w:r>
    </w:p>
    <w:p w14:paraId="13446F50" w14:textId="77777777" w:rsidR="007E2351" w:rsidRDefault="00F23FFF">
      <w:pPr>
        <w:pStyle w:val="NormalWeb"/>
        <w:ind w:left="720"/>
        <w:jc w:val="both"/>
      </w:pPr>
      <w:r>
        <w:t>A contratação apresenta benefícios relevantes, tais como redução de custos indiretos, integração e padronização de processos, continuidade dos serviços administrativos, alta disponibilidade da solução e mitigação de riscos tecnológicos e operacionais, contribuindo para a eficiência, economicidade e boa governança na gestão dos recursos públicos.</w:t>
      </w:r>
    </w:p>
    <w:p w14:paraId="436F1885" w14:textId="77777777" w:rsidR="007E2351" w:rsidRDefault="00F23FFF">
      <w:pPr>
        <w:pStyle w:val="NormalWeb"/>
        <w:ind w:left="720"/>
        <w:jc w:val="both"/>
      </w:pPr>
      <w:r>
        <w:t xml:space="preserve">Diante do exposto, conclui-se que a solução analisada é </w:t>
      </w:r>
      <w:r>
        <w:rPr>
          <w:rStyle w:val="Forte"/>
        </w:rPr>
        <w:t>tecnicamente adequada, economicamente vantajosa e plenamente viável</w:t>
      </w:r>
      <w:r>
        <w:t>, recomendando-se o prosseguimento da contratação.</w:t>
      </w:r>
    </w:p>
    <w:p w14:paraId="180C7299" w14:textId="77777777" w:rsidR="007E2351" w:rsidRDefault="007E2351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674BB1BC" w14:textId="77777777" w:rsidR="00FF79E0" w:rsidRDefault="00FF79E0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1D343DA7" w14:textId="77777777" w:rsidR="00FF79E0" w:rsidRDefault="00FF79E0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16F38BA3" w14:textId="77777777" w:rsidR="00FF79E0" w:rsidRDefault="00FF79E0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045782AA" w14:textId="77777777" w:rsidR="00FF79E0" w:rsidRDefault="00FF79E0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2320882E" w14:textId="77777777" w:rsidR="00FF79E0" w:rsidRPr="00FF79E0" w:rsidRDefault="00FF79E0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3095079D" w14:textId="77777777" w:rsidR="007E2351" w:rsidRDefault="00F23FFF">
      <w:pPr>
        <w:numPr>
          <w:ilvl w:val="0"/>
          <w:numId w:val="1"/>
        </w:num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APROVAÇÃO E DECLARAÇÃO DE CONFORMIDADE</w:t>
      </w:r>
    </w:p>
    <w:p w14:paraId="6051D612" w14:textId="77777777" w:rsidR="007E2351" w:rsidRDefault="00F23FFF">
      <w:pPr>
        <w:pStyle w:val="NormalWeb"/>
        <w:ind w:left="720"/>
        <w:jc w:val="both"/>
      </w:pPr>
      <w:r>
        <w:t xml:space="preserve">Considerando o vencimento do </w:t>
      </w:r>
      <w:r>
        <w:rPr>
          <w:rStyle w:val="Forte"/>
        </w:rPr>
        <w:t>3º Termo Aditivo ao Contrato nº 03/2022</w:t>
      </w:r>
      <w:r>
        <w:t xml:space="preserve">, previsto para </w:t>
      </w:r>
      <w:r>
        <w:rPr>
          <w:rStyle w:val="Forte"/>
        </w:rPr>
        <w:t>14 de março de 2026</w:t>
      </w:r>
      <w:r>
        <w:t xml:space="preserve">, ocasião em que se completará o prazo máximo de </w:t>
      </w:r>
      <w:r>
        <w:rPr>
          <w:rStyle w:val="Forte"/>
        </w:rPr>
        <w:t>48 (quarenta e oito) meses</w:t>
      </w:r>
      <w:r>
        <w:t xml:space="preserve">, não sendo admitida nova prorrogação, nos termos da </w:t>
      </w:r>
      <w:r>
        <w:rPr>
          <w:rStyle w:val="Forte"/>
        </w:rPr>
        <w:t>Lei nº 14.133/2021</w:t>
      </w:r>
      <w:r>
        <w:t>, torna-se necessária a adoção de providências administrativas para assegurar a continuidade dos serviços atualmente prestados.</w:t>
      </w:r>
    </w:p>
    <w:p w14:paraId="3E8E47AE" w14:textId="45C2E720" w:rsidR="007E2351" w:rsidRDefault="00F23FFF">
      <w:pPr>
        <w:pStyle w:val="NormalWeb"/>
        <w:ind w:left="720"/>
        <w:jc w:val="both"/>
      </w:pPr>
      <w:r>
        <w:t>Considerando, ainda</w:t>
      </w:r>
      <w:r w:rsidR="00723BF8">
        <w:t xml:space="preserve"> que</w:t>
      </w:r>
      <w:r>
        <w:t xml:space="preserve"> o presente </w:t>
      </w:r>
      <w:r>
        <w:rPr>
          <w:rStyle w:val="Forte"/>
        </w:rPr>
        <w:t>Estudo Técnico Preliminar de Tecnologia da Informação e Comunicação (ETP de TIC)</w:t>
      </w:r>
      <w:r>
        <w:t xml:space="preserve"> foi elaborado em conformidade com a legislação vigente, em especial a </w:t>
      </w:r>
      <w:r>
        <w:rPr>
          <w:rStyle w:val="Forte"/>
        </w:rPr>
        <w:t>Lei nº 14.133/2021</w:t>
      </w:r>
      <w:r>
        <w:t xml:space="preserve">, o </w:t>
      </w:r>
      <w:r>
        <w:rPr>
          <w:rStyle w:val="Forte"/>
        </w:rPr>
        <w:t>Decreto nº 10.947/2022</w:t>
      </w:r>
      <w:r>
        <w:t xml:space="preserve">, bem como com as boas práticas de governança aplicáveis às contratações públicas, </w:t>
      </w:r>
      <w:r>
        <w:rPr>
          <w:rStyle w:val="Forte"/>
        </w:rPr>
        <w:t>declara-se a conformidade do estudo</w:t>
      </w:r>
      <w:r>
        <w:t xml:space="preserve"> com os requisitos legais e técnicos exigidos.</w:t>
      </w:r>
    </w:p>
    <w:p w14:paraId="7360C190" w14:textId="673E98AC" w:rsidR="007E2351" w:rsidRDefault="00F23FFF">
      <w:pPr>
        <w:pStyle w:val="NormalWeb"/>
        <w:ind w:left="720"/>
        <w:jc w:val="both"/>
      </w:pPr>
      <w:r>
        <w:t xml:space="preserve">Diante do exposto, </w:t>
      </w:r>
      <w:r>
        <w:rPr>
          <w:rStyle w:val="Forte"/>
        </w:rPr>
        <w:t>aprova-se o presente Estudo Técnico Preliminar</w:t>
      </w:r>
      <w:r>
        <w:t xml:space="preserve">, autorizando-se o prosseguimento do processo administrativo de contratação da solução integrada de gestão pública em modelo </w:t>
      </w:r>
      <w:r>
        <w:rPr>
          <w:rStyle w:val="Forte"/>
        </w:rPr>
        <w:t xml:space="preserve">Software </w:t>
      </w:r>
      <w:r w:rsidR="00217E15">
        <w:rPr>
          <w:rStyle w:val="Forte"/>
        </w:rPr>
        <w:t>tipo</w:t>
      </w:r>
      <w:r>
        <w:rPr>
          <w:rStyle w:val="Forte"/>
        </w:rPr>
        <w:t xml:space="preserve"> (ERP)</w:t>
      </w:r>
      <w:r>
        <w:t xml:space="preserve">, visando assegurar a regularidade, a legalidade e a continuidade das atividades administrativas essenciais do </w:t>
      </w:r>
      <w:r>
        <w:rPr>
          <w:rStyle w:val="Forte"/>
        </w:rPr>
        <w:t>Conselho Regional de Enfermagem do Estado de Mato Grosso – COREN-MT</w:t>
      </w:r>
      <w:r>
        <w:t>.</w:t>
      </w:r>
    </w:p>
    <w:p w14:paraId="61EEABF8" w14:textId="77777777" w:rsidR="007E2351" w:rsidRDefault="00F23FFF">
      <w:pPr>
        <w:pStyle w:val="TableParagraph"/>
        <w:spacing w:line="240" w:lineRule="auto"/>
        <w:rPr>
          <w:b/>
          <w:bCs/>
        </w:rPr>
      </w:pPr>
      <w:r>
        <w:rPr>
          <w:b/>
          <w:bCs/>
        </w:rPr>
        <w:t xml:space="preserve">27. DECLARAÇÃO DE VIABILIDADE </w:t>
      </w:r>
    </w:p>
    <w:p w14:paraId="1C483046" w14:textId="77777777" w:rsidR="007E2351" w:rsidRDefault="00F23FFF">
      <w:pPr>
        <w:pStyle w:val="TableParagraph"/>
        <w:spacing w:line="240" w:lineRule="auto"/>
      </w:pPr>
      <w:r>
        <w:rPr>
          <w:lang w:val="zh-CN"/>
        </w:rPr>
        <w:t xml:space="preserve">Após a realização das análises técnicas, operacionais e econômicas constantes neste </w:t>
      </w:r>
      <w:r>
        <w:rPr>
          <w:b/>
          <w:bCs/>
          <w:lang w:val="zh-CN"/>
        </w:rPr>
        <w:t>Estudo Técnico Preliminar de Tecnologia da Informação e Comunicação (ETP de TIC)</w:t>
      </w:r>
      <w:r>
        <w:rPr>
          <w:lang w:val="zh-CN"/>
        </w:rPr>
        <w:t xml:space="preserve">, </w:t>
      </w:r>
      <w:r>
        <w:rPr>
          <w:b/>
          <w:bCs/>
          <w:lang w:val="zh-CN"/>
        </w:rPr>
        <w:t>declara-se a contratação como</w:t>
      </w:r>
      <w:r>
        <w:rPr>
          <w:b/>
          <w:bCs/>
        </w:rPr>
        <w:t>:</w:t>
      </w:r>
    </w:p>
    <w:p w14:paraId="1870A57B" w14:textId="77777777" w:rsidR="007E2351" w:rsidRDefault="00F23FFF">
      <w:pPr>
        <w:pStyle w:val="TableParagraph"/>
        <w:spacing w:line="240" w:lineRule="auto"/>
      </w:pPr>
      <w:r>
        <w:t xml:space="preserve">(X) VIÁVEL, desde que haja disponibilidade orçamentária e financeira adequada </w:t>
      </w:r>
    </w:p>
    <w:p w14:paraId="34890E11" w14:textId="77777777" w:rsidR="007E2351" w:rsidRDefault="00F23FFF">
      <w:pPr>
        <w:pStyle w:val="TableParagraph"/>
        <w:spacing w:line="240" w:lineRule="auto"/>
      </w:pPr>
      <w:r>
        <w:t>(   ) INVIÁVEL, conforme os seguintes motivos:</w:t>
      </w:r>
    </w:p>
    <w:p w14:paraId="08ED665D" w14:textId="77777777" w:rsidR="007E2351" w:rsidRDefault="007E2351">
      <w:pPr>
        <w:pStyle w:val="TableParagraph"/>
        <w:spacing w:line="240" w:lineRule="auto"/>
      </w:pPr>
    </w:p>
    <w:p w14:paraId="167CBC81" w14:textId="77777777" w:rsidR="007E2351" w:rsidRDefault="00F23FFF">
      <w:pPr>
        <w:pStyle w:val="TableParagraph"/>
        <w:spacing w:line="240" w:lineRule="auto"/>
      </w:pPr>
      <w:r>
        <w:t xml:space="preserve">28.  </w:t>
      </w:r>
      <w:r>
        <w:rPr>
          <w:b/>
          <w:bCs/>
        </w:rPr>
        <w:t>DO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ACESSO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ÀS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INFORMAÇÕES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CONTIDAS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NOS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PRESENTES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ESTUDOS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PRELIMINARES</w:t>
      </w:r>
      <w:r>
        <w:t>:</w:t>
      </w:r>
    </w:p>
    <w:p w14:paraId="4A58559D" w14:textId="77777777" w:rsidR="007E2351" w:rsidRDefault="00F23FFF">
      <w:pPr>
        <w:pStyle w:val="TableParagraph"/>
        <w:spacing w:line="240" w:lineRule="auto"/>
      </w:pPr>
      <w:r>
        <w:t xml:space="preserve"> Nos</w:t>
      </w:r>
      <w:r>
        <w:rPr>
          <w:spacing w:val="33"/>
        </w:rPr>
        <w:t xml:space="preserve"> </w:t>
      </w:r>
      <w:r>
        <w:t>termos</w:t>
      </w:r>
      <w:r>
        <w:rPr>
          <w:spacing w:val="32"/>
        </w:rPr>
        <w:t xml:space="preserve"> </w:t>
      </w:r>
      <w:r>
        <w:t>da</w:t>
      </w:r>
      <w:r>
        <w:rPr>
          <w:spacing w:val="33"/>
        </w:rPr>
        <w:t xml:space="preserve"> </w:t>
      </w:r>
      <w:r>
        <w:t>Lei</w:t>
      </w:r>
      <w:r>
        <w:rPr>
          <w:spacing w:val="29"/>
        </w:rPr>
        <w:t xml:space="preserve"> </w:t>
      </w:r>
      <w:r>
        <w:t>nº</w:t>
      </w:r>
      <w:r>
        <w:rPr>
          <w:spacing w:val="31"/>
        </w:rPr>
        <w:t xml:space="preserve"> </w:t>
      </w:r>
      <w:r>
        <w:t>12.527,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18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novembro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2011,</w:t>
      </w:r>
      <w:r>
        <w:rPr>
          <w:spacing w:val="33"/>
        </w:rPr>
        <w:t xml:space="preserve"> </w:t>
      </w:r>
      <w:r>
        <w:t>esta</w:t>
      </w:r>
      <w:r>
        <w:rPr>
          <w:spacing w:val="31"/>
        </w:rPr>
        <w:t xml:space="preserve"> </w:t>
      </w:r>
      <w:r>
        <w:t>Equipe</w:t>
      </w:r>
      <w:r>
        <w:rPr>
          <w:spacing w:val="33"/>
        </w:rPr>
        <w:t xml:space="preserve"> </w:t>
      </w:r>
      <w:r>
        <w:t>de Planejamento entende que:</w:t>
      </w:r>
    </w:p>
    <w:p w14:paraId="39D93D14" w14:textId="77777777" w:rsidR="007E2351" w:rsidRDefault="00F23FFF">
      <w:pPr>
        <w:pStyle w:val="TableParagraph"/>
        <w:spacing w:line="240" w:lineRule="auto"/>
        <w:rPr>
          <w:b/>
          <w:bCs/>
        </w:rPr>
      </w:pPr>
      <w:r>
        <w:t xml:space="preserve">( x )  As informações contidas no presente Estudo Preliminar </w:t>
      </w:r>
      <w:r>
        <w:rPr>
          <w:b/>
          <w:bCs/>
        </w:rPr>
        <w:t>DEVERÃO ESTAR DISPONÍVEIS</w:t>
      </w:r>
      <w:r>
        <w:t xml:space="preserve"> para qualquer interessado, pois não se caracterizam como sigilosas.</w:t>
      </w:r>
    </w:p>
    <w:p w14:paraId="5E090852" w14:textId="77777777" w:rsidR="007E2351" w:rsidRDefault="00F23FFF">
      <w:pPr>
        <w:pStyle w:val="TableParagraph"/>
        <w:spacing w:line="240" w:lineRule="auto"/>
        <w:rPr>
          <w:b/>
          <w:bCs/>
        </w:rPr>
      </w:pPr>
      <w:r>
        <w:t xml:space="preserve">(   ) As informações contidas nos presentes Estudos Preliminares </w:t>
      </w:r>
      <w:r>
        <w:rPr>
          <w:b/>
          <w:bCs/>
        </w:rPr>
        <w:t>ASSUMEM CARÁTER SIGILOSO</w:t>
      </w:r>
      <w:r>
        <w:t>, nos termos do Art. 23 da Lei nº 12.527/2011, e, portanto, deverão ter acesso restrito.</w:t>
      </w:r>
    </w:p>
    <w:p w14:paraId="1B912CC0" w14:textId="77777777" w:rsidR="007E2351" w:rsidRDefault="007E2351">
      <w:pPr>
        <w:pStyle w:val="TableParagraph"/>
        <w:spacing w:line="240" w:lineRule="auto"/>
      </w:pPr>
    </w:p>
    <w:p w14:paraId="69F66E1F" w14:textId="77777777" w:rsidR="000A451D" w:rsidRDefault="000A451D">
      <w:pPr>
        <w:pStyle w:val="TableParagraph"/>
        <w:spacing w:line="240" w:lineRule="auto"/>
      </w:pPr>
    </w:p>
    <w:p w14:paraId="4108C94D" w14:textId="77777777" w:rsidR="000A451D" w:rsidRDefault="000A451D">
      <w:pPr>
        <w:pStyle w:val="TableParagraph"/>
        <w:spacing w:line="240" w:lineRule="auto"/>
      </w:pPr>
    </w:p>
    <w:p w14:paraId="159A3E83" w14:textId="77777777" w:rsidR="000A451D" w:rsidRDefault="000A451D">
      <w:pPr>
        <w:pStyle w:val="TableParagraph"/>
        <w:spacing w:line="240" w:lineRule="auto"/>
      </w:pPr>
    </w:p>
    <w:p w14:paraId="5C9D1234" w14:textId="77777777" w:rsidR="000A451D" w:rsidRDefault="000A451D">
      <w:pPr>
        <w:pStyle w:val="TableParagraph"/>
        <w:spacing w:line="240" w:lineRule="auto"/>
      </w:pPr>
    </w:p>
    <w:p w14:paraId="2B6E7800" w14:textId="77777777" w:rsidR="007E2351" w:rsidRDefault="00F23FFF">
      <w:pPr>
        <w:pStyle w:val="TableParagraph"/>
        <w:rPr>
          <w:b/>
          <w:bCs/>
        </w:rPr>
      </w:pPr>
      <w:r>
        <w:rPr>
          <w:b/>
          <w:bCs/>
        </w:rPr>
        <w:t>29.ENCERRAMENTO DO ESTUDO TÉCNICO PRELIMINAR</w:t>
      </w:r>
    </w:p>
    <w:p w14:paraId="47FE5EF5" w14:textId="77777777" w:rsidR="007E2351" w:rsidRDefault="00F23FFF">
      <w:pPr>
        <w:pStyle w:val="TableParagraph"/>
      </w:pPr>
      <w:r>
        <w:t xml:space="preserve">Com a conclusão do presente </w:t>
      </w:r>
      <w:r>
        <w:rPr>
          <w:b/>
          <w:bCs/>
        </w:rPr>
        <w:t>Estudo Técnico Preliminar de Tecnologia da Informação e Comunicação (ETP de TIC)</w:t>
      </w:r>
      <w:r>
        <w:t xml:space="preserve">, restaram devidamente analisados e fundamentados os aspectos técnicos, operacionais, econômicos e legais relativos à contratação de solução integrada de gestão pública em modelo </w:t>
      </w:r>
      <w:r>
        <w:rPr>
          <w:b/>
          <w:bCs/>
        </w:rPr>
        <w:t>Software como Serviço (ERP)</w:t>
      </w:r>
      <w:r>
        <w:t xml:space="preserve"> para o Conselho Regional de Enfermagem do Estado de Mato Grosso – </w:t>
      </w:r>
      <w:r>
        <w:rPr>
          <w:b/>
          <w:bCs/>
        </w:rPr>
        <w:t>COREN-MT</w:t>
      </w:r>
      <w:r>
        <w:t>.</w:t>
      </w:r>
    </w:p>
    <w:p w14:paraId="048DB75F" w14:textId="77777777" w:rsidR="007E2351" w:rsidRDefault="007E2351">
      <w:pPr>
        <w:pStyle w:val="TableParagraph"/>
      </w:pPr>
    </w:p>
    <w:p w14:paraId="4BC06D3C" w14:textId="77777777" w:rsidR="007E2351" w:rsidRDefault="00F23FFF">
      <w:pPr>
        <w:pStyle w:val="TableParagraph"/>
      </w:pPr>
      <w:r>
        <w:t xml:space="preserve">O estudo demonstrou a </w:t>
      </w:r>
      <w:r>
        <w:rPr>
          <w:b/>
          <w:bCs/>
        </w:rPr>
        <w:t>viabilidade da contratação</w:t>
      </w:r>
      <w:r>
        <w:t xml:space="preserve">, a adequação da solução às necessidades institucionais e a conformidade com a </w:t>
      </w:r>
      <w:r>
        <w:rPr>
          <w:b/>
          <w:bCs/>
        </w:rPr>
        <w:t>Lei nº 14.133/2021</w:t>
      </w:r>
      <w:r>
        <w:t xml:space="preserve">, o </w:t>
      </w:r>
      <w:r>
        <w:rPr>
          <w:b/>
          <w:bCs/>
        </w:rPr>
        <w:t>Decreto nº 10.947/2022</w:t>
      </w:r>
      <w:r>
        <w:t xml:space="preserve">, a </w:t>
      </w:r>
      <w:r>
        <w:rPr>
          <w:b/>
          <w:bCs/>
        </w:rPr>
        <w:t>Lei nº 12.527/2011</w:t>
      </w:r>
      <w:r>
        <w:t>, bem como com as boas práticas de governança de TIC aplicáveis à Administração Pública.</w:t>
      </w:r>
    </w:p>
    <w:p w14:paraId="302B79B4" w14:textId="77777777" w:rsidR="007E2351" w:rsidRDefault="007E2351">
      <w:pPr>
        <w:pStyle w:val="TableParagraph"/>
      </w:pPr>
    </w:p>
    <w:p w14:paraId="0EE8BF3E" w14:textId="77777777" w:rsidR="007E2351" w:rsidRDefault="00F23FFF">
      <w:pPr>
        <w:pStyle w:val="TableParagraph"/>
      </w:pPr>
      <w:r>
        <w:t xml:space="preserve">Diante disso, considera-se o ETP </w:t>
      </w:r>
      <w:r>
        <w:rPr>
          <w:b/>
          <w:bCs/>
        </w:rPr>
        <w:t>regularmente concluído</w:t>
      </w:r>
      <w:r>
        <w:t>, apto a subsidiar as próximas etapas do processo de contratação.</w:t>
      </w:r>
    </w:p>
    <w:p w14:paraId="11FD60A1" w14:textId="77777777" w:rsidR="007E2351" w:rsidRDefault="007E2351">
      <w:pPr>
        <w:pStyle w:val="TableParagraph"/>
      </w:pPr>
    </w:p>
    <w:p w14:paraId="4070AF52" w14:textId="77777777" w:rsidR="007E2351" w:rsidRDefault="00F23FFF">
      <w:pPr>
        <w:pStyle w:val="TableParagraph"/>
        <w:spacing w:line="240" w:lineRule="auto"/>
        <w:rPr>
          <w:b/>
          <w:bCs/>
        </w:rPr>
      </w:pPr>
      <w:r>
        <w:rPr>
          <w:b/>
          <w:bCs/>
        </w:rPr>
        <w:t>30. RESPONSABILIDADE DA EQUIPE DE PLANEJAMENTO PELA ELABORAÇÃO E CONTEÚDO DO DOCUMENTO</w:t>
      </w:r>
    </w:p>
    <w:p w14:paraId="3E02A46C" w14:textId="77777777" w:rsidR="007E2351" w:rsidRDefault="00F23FFF">
      <w:pPr>
        <w:pStyle w:val="TableParagraph"/>
        <w:spacing w:line="240" w:lineRule="auto"/>
      </w:pPr>
      <w:r>
        <w:t>Certificamos que somos responsáveis pela elaboração do presente documento que</w:t>
      </w:r>
      <w:r>
        <w:rPr>
          <w:spacing w:val="-1"/>
        </w:rPr>
        <w:t xml:space="preserve"> </w:t>
      </w:r>
      <w:r>
        <w:t>materializa</w:t>
      </w:r>
      <w:r>
        <w:rPr>
          <w:spacing w:val="-1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Estudos</w:t>
      </w:r>
      <w:r>
        <w:rPr>
          <w:spacing w:val="-3"/>
        </w:rPr>
        <w:t xml:space="preserve"> </w:t>
      </w:r>
      <w:r>
        <w:t>Preliminares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contratação e que o mesmo traz os conteúdos previstos na Instrução Normativa SEGES/MP nº 5/2017, conforme diretrizes estabelecidas no</w:t>
      </w:r>
      <w:r>
        <w:rPr>
          <w:spacing w:val="-1"/>
        </w:rPr>
        <w:t xml:space="preserve"> </w:t>
      </w:r>
      <w:r>
        <w:t>Anexo III.</w:t>
      </w:r>
    </w:p>
    <w:p w14:paraId="066A8F97" w14:textId="77777777" w:rsidR="007E2351" w:rsidRDefault="007E2351">
      <w:pPr>
        <w:pStyle w:val="TableParagraph"/>
      </w:pPr>
    </w:p>
    <w:p w14:paraId="476C486F" w14:textId="3AD2D6EB" w:rsidR="007E2351" w:rsidRDefault="00F23FFF">
      <w:pPr>
        <w:pStyle w:val="TableParagraph"/>
        <w:spacing w:line="240" w:lineRule="auto"/>
        <w:jc w:val="right"/>
        <w:rPr>
          <w:b/>
          <w:bCs/>
        </w:rPr>
      </w:pPr>
      <w:r>
        <w:t xml:space="preserve">Cuiabá-MT, </w:t>
      </w:r>
      <w:r w:rsidR="00217E15">
        <w:t>12</w:t>
      </w:r>
      <w:r>
        <w:t xml:space="preserve"> de janeiro de 2026</w:t>
      </w: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689"/>
        <w:gridCol w:w="4340"/>
      </w:tblGrid>
      <w:tr w:rsidR="007E2351" w14:paraId="0664F6D7" w14:textId="77777777">
        <w:tc>
          <w:tcPr>
            <w:tcW w:w="4689" w:type="dxa"/>
          </w:tcPr>
          <w:p w14:paraId="14A256CF" w14:textId="77777777" w:rsidR="007E2351" w:rsidRDefault="007E2351">
            <w:pPr>
              <w:pStyle w:val="Cabealh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214260012"/>
          </w:p>
          <w:p w14:paraId="32E901C4" w14:textId="77777777" w:rsidR="007E2351" w:rsidRDefault="007E2351">
            <w:pPr>
              <w:pStyle w:val="Cabealh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58961" w14:textId="77777777" w:rsidR="007E2351" w:rsidRDefault="007E2351">
            <w:pPr>
              <w:pStyle w:val="Cabealh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42B85" w14:textId="77777777" w:rsidR="007E2351" w:rsidRDefault="007E2351">
            <w:pPr>
              <w:pStyle w:val="Cabealh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692FD" w14:textId="77777777" w:rsidR="007E2351" w:rsidRDefault="00F23FFF">
            <w:pPr>
              <w:pStyle w:val="Cabealh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Lucas Vinicius Costa Silva</w:t>
            </w:r>
          </w:p>
          <w:p w14:paraId="24E1CF8D" w14:textId="77777777" w:rsidR="007E2351" w:rsidRDefault="00F23FFF">
            <w:pPr>
              <w:pStyle w:val="Cabealh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Portaria COREN-MT N.º 458/2025</w:t>
            </w:r>
          </w:p>
          <w:p w14:paraId="05E40D52" w14:textId="77777777" w:rsidR="007E2351" w:rsidRDefault="00F23FF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pt-BR"/>
              </w:rPr>
              <w:t>Contador</w:t>
            </w:r>
          </w:p>
        </w:tc>
        <w:tc>
          <w:tcPr>
            <w:tcW w:w="4340" w:type="dxa"/>
          </w:tcPr>
          <w:p w14:paraId="18DFC601" w14:textId="77777777" w:rsidR="007E2351" w:rsidRDefault="007E2351">
            <w:pPr>
              <w:pStyle w:val="PargrafodaLista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5BBBC537" w14:textId="77777777" w:rsidR="007E2351" w:rsidRDefault="007E2351">
            <w:pPr>
              <w:pStyle w:val="PargrafodaLista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4D89B94E" w14:textId="77777777" w:rsidR="007E2351" w:rsidRDefault="007E2351">
            <w:pPr>
              <w:pStyle w:val="PargrafodaLista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3796B583" w14:textId="77777777" w:rsidR="007E2351" w:rsidRDefault="007E2351">
            <w:pPr>
              <w:pStyle w:val="PargrafodaLista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2BBE23B4" w14:textId="77777777" w:rsidR="007E2351" w:rsidRDefault="00F23FFF">
            <w:pPr>
              <w:pStyle w:val="PargrafodaLista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Mychele Ramos Miranda</w:t>
            </w:r>
          </w:p>
          <w:p w14:paraId="386C8450" w14:textId="77777777" w:rsidR="007E2351" w:rsidRDefault="00F23FFF">
            <w:pPr>
              <w:pStyle w:val="PargrafodaLista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Mat. 213/2023</w:t>
            </w:r>
          </w:p>
          <w:p w14:paraId="361CB553" w14:textId="77777777" w:rsidR="007E2351" w:rsidRDefault="00F23FFF">
            <w:pPr>
              <w:pStyle w:val="Cabealh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Gestão de Pessoas</w:t>
            </w:r>
          </w:p>
        </w:tc>
      </w:tr>
      <w:tr w:rsidR="007E2351" w14:paraId="3DCC6FB7" w14:textId="77777777">
        <w:tc>
          <w:tcPr>
            <w:tcW w:w="9029" w:type="dxa"/>
            <w:gridSpan w:val="2"/>
          </w:tcPr>
          <w:p w14:paraId="6A5E46BB" w14:textId="77777777" w:rsidR="007E2351" w:rsidRDefault="007E2351">
            <w:pPr>
              <w:pStyle w:val="Cabealh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3"/>
    </w:tbl>
    <w:p w14:paraId="60295C52" w14:textId="77777777" w:rsidR="007E2351" w:rsidRDefault="007E2351">
      <w:pPr>
        <w:tabs>
          <w:tab w:val="left" w:pos="4400"/>
        </w:tabs>
        <w:spacing w:line="240" w:lineRule="auto"/>
        <w:ind w:left="40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228E54B4" w14:textId="77777777" w:rsidR="000A451D" w:rsidRDefault="000A451D">
      <w:pPr>
        <w:tabs>
          <w:tab w:val="left" w:pos="4400"/>
        </w:tabs>
        <w:spacing w:line="240" w:lineRule="auto"/>
        <w:ind w:left="40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420B1678" w14:textId="77777777" w:rsidR="000A451D" w:rsidRDefault="000A451D">
      <w:pPr>
        <w:tabs>
          <w:tab w:val="left" w:pos="4400"/>
        </w:tabs>
        <w:spacing w:line="240" w:lineRule="auto"/>
        <w:ind w:left="40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7E458AF5" w14:textId="77777777" w:rsidR="000A451D" w:rsidRDefault="000A451D">
      <w:pPr>
        <w:tabs>
          <w:tab w:val="left" w:pos="4400"/>
        </w:tabs>
        <w:spacing w:line="240" w:lineRule="auto"/>
        <w:ind w:left="40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4CE0EDFC" w14:textId="77777777" w:rsidR="000A451D" w:rsidRDefault="000A451D">
      <w:pPr>
        <w:tabs>
          <w:tab w:val="left" w:pos="4400"/>
        </w:tabs>
        <w:spacing w:line="240" w:lineRule="auto"/>
        <w:ind w:left="40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40DB090E" w14:textId="77777777" w:rsidR="000A451D" w:rsidRDefault="000A451D">
      <w:pPr>
        <w:tabs>
          <w:tab w:val="left" w:pos="4400"/>
        </w:tabs>
        <w:spacing w:line="240" w:lineRule="auto"/>
        <w:ind w:left="40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2DC79181" w14:textId="77777777" w:rsidR="007E2351" w:rsidRDefault="007E2351">
      <w:pPr>
        <w:tabs>
          <w:tab w:val="left" w:pos="4400"/>
        </w:tabs>
        <w:spacing w:line="240" w:lineRule="auto"/>
        <w:ind w:left="40"/>
        <w:rPr>
          <w:rFonts w:ascii="Times New Roman" w:hAnsi="Times New Roman" w:cs="Times New Roman"/>
          <w:b/>
          <w:sz w:val="24"/>
          <w:szCs w:val="24"/>
        </w:rPr>
      </w:pPr>
    </w:p>
    <w:p w14:paraId="5C25C1ED" w14:textId="77777777" w:rsidR="007E2351" w:rsidRDefault="00F23FFF">
      <w:pPr>
        <w:tabs>
          <w:tab w:val="left" w:pos="4400"/>
        </w:tabs>
        <w:spacing w:line="240" w:lineRule="auto"/>
        <w:ind w:left="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Aprovo o Estudo Preliminar conforme proposto</w:t>
      </w:r>
    </w:p>
    <w:p w14:paraId="2F8D868D" w14:textId="77777777" w:rsidR="007E2351" w:rsidRDefault="007E2351">
      <w:pPr>
        <w:spacing w:line="240" w:lineRule="auto"/>
        <w:ind w:left="-1276" w:firstLine="19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6FA6D0" w14:textId="77777777" w:rsidR="007E2351" w:rsidRDefault="007E2351">
      <w:pPr>
        <w:spacing w:line="240" w:lineRule="auto"/>
        <w:ind w:left="-1276" w:firstLine="1984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4D5F605D" w14:textId="77777777" w:rsidR="007E2351" w:rsidRDefault="007E2351">
      <w:pPr>
        <w:spacing w:line="240" w:lineRule="auto"/>
        <w:ind w:left="-1276" w:firstLine="1984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5F00B1B7" w14:textId="77777777" w:rsidR="007E2351" w:rsidRDefault="007E2351">
      <w:pPr>
        <w:spacing w:line="240" w:lineRule="auto"/>
        <w:ind w:left="-1276" w:firstLine="1984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0262D7D9" w14:textId="77777777" w:rsidR="004458B7" w:rsidRDefault="004458B7">
      <w:pPr>
        <w:spacing w:line="240" w:lineRule="auto"/>
        <w:ind w:left="-1276" w:firstLine="1984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38AEA2D5" w14:textId="77777777" w:rsidR="007E2351" w:rsidRDefault="007E2351">
      <w:pPr>
        <w:spacing w:line="240" w:lineRule="auto"/>
        <w:ind w:left="-1276" w:firstLine="19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A987B1" w14:textId="77777777" w:rsidR="007E2351" w:rsidRDefault="00F23FFF">
      <w:pPr>
        <w:spacing w:line="240" w:lineRule="auto"/>
        <w:ind w:left="-1276" w:firstLine="19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Drª Bruna Karoline de Almeida Santiago</w:t>
      </w:r>
    </w:p>
    <w:p w14:paraId="68C7619F" w14:textId="77777777" w:rsidR="007E2351" w:rsidRDefault="00F23FFF">
      <w:pPr>
        <w:spacing w:line="240" w:lineRule="auto"/>
        <w:ind w:left="-1276" w:firstLine="198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Coren-MT n.º 442453-ENF</w:t>
      </w:r>
    </w:p>
    <w:p w14:paraId="436EB806" w14:textId="32150E93" w:rsidR="007E2351" w:rsidRDefault="00F23FFF" w:rsidP="00FF79E0">
      <w:pPr>
        <w:spacing w:line="240" w:lineRule="auto"/>
        <w:ind w:left="-1276" w:firstLine="1984"/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</w:rPr>
        <w:t>Presidente do Coren-MT</w:t>
      </w:r>
    </w:p>
    <w:sectPr w:rsidR="007E235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FEFA3" w14:textId="77777777" w:rsidR="007E2351" w:rsidRDefault="00F23FFF">
      <w:pPr>
        <w:spacing w:line="240" w:lineRule="auto"/>
      </w:pPr>
      <w:r>
        <w:separator/>
      </w:r>
    </w:p>
  </w:endnote>
  <w:endnote w:type="continuationSeparator" w:id="0">
    <w:p w14:paraId="0EA91832" w14:textId="77777777" w:rsidR="007E2351" w:rsidRDefault="00F23F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A1DC7" w14:textId="77777777" w:rsidR="007E2351" w:rsidRDefault="007E2351">
    <w:pPr>
      <w:pStyle w:val="Rodap"/>
    </w:pPr>
  </w:p>
  <w:tbl>
    <w:tblPr>
      <w:tblW w:w="0" w:type="auto"/>
      <w:tblLayout w:type="fixed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4515"/>
      <w:gridCol w:w="4545"/>
    </w:tblGrid>
    <w:tr w:rsidR="007E2351" w14:paraId="20F0DFB7" w14:textId="77777777">
      <w:tc>
        <w:tcPr>
          <w:tcW w:w="4515" w:type="dxa"/>
          <w:tcBorders>
            <w:top w:val="nil"/>
            <w:left w:val="nil"/>
            <w:bottom w:val="nil"/>
            <w:right w:val="nil"/>
          </w:tcBorders>
        </w:tcPr>
        <w:p w14:paraId="623554D3" w14:textId="77777777" w:rsidR="007E2351" w:rsidRDefault="00F23FFF">
          <w:pPr>
            <w:pStyle w:val="Rodap"/>
            <w:rPr>
              <w:b/>
              <w:sz w:val="20"/>
              <w:szCs w:val="20"/>
              <w:lang w:val="pt-BR"/>
            </w:rPr>
          </w:pPr>
          <w:bookmarkStart w:id="1" w:name="_Hlk160616479"/>
          <w:bookmarkStart w:id="2" w:name="_Hlk219302128"/>
          <w:r>
            <w:rPr>
              <w:b/>
              <w:sz w:val="20"/>
              <w:szCs w:val="20"/>
              <w:lang w:val="pt-BR"/>
            </w:rPr>
            <w:t>Endereço:</w:t>
          </w:r>
          <w:bookmarkEnd w:id="1"/>
        </w:p>
        <w:p w14:paraId="33041478" w14:textId="77777777" w:rsidR="007E2351" w:rsidRDefault="00F23FFF">
          <w:pPr>
            <w:pStyle w:val="Rodap"/>
            <w:rPr>
              <w:sz w:val="20"/>
              <w:szCs w:val="20"/>
              <w:lang w:val="pt-BR"/>
            </w:rPr>
          </w:pPr>
          <w:r>
            <w:rPr>
              <w:sz w:val="20"/>
              <w:szCs w:val="20"/>
              <w:lang w:val="pt-BR"/>
            </w:rPr>
            <w:t>Rua dos Lírios, nº 363 Bairro Jardim Cuiabá</w:t>
          </w:r>
        </w:p>
        <w:p w14:paraId="3E921610" w14:textId="77777777" w:rsidR="007E2351" w:rsidRDefault="00F23FFF">
          <w:pPr>
            <w:pStyle w:val="Rodap"/>
            <w:rPr>
              <w:sz w:val="20"/>
              <w:szCs w:val="20"/>
              <w:lang w:val="pt-BR"/>
            </w:rPr>
          </w:pPr>
          <w:r>
            <w:rPr>
              <w:sz w:val="20"/>
              <w:szCs w:val="20"/>
              <w:lang w:val="pt-BR"/>
            </w:rPr>
            <w:t>CEP 78.043-122 Cuiabá - MT</w:t>
          </w:r>
        </w:p>
        <w:p w14:paraId="05652ED2" w14:textId="77777777" w:rsidR="007E2351" w:rsidRDefault="007E2351">
          <w:pPr>
            <w:pStyle w:val="Rodap"/>
            <w:rPr>
              <w:sz w:val="20"/>
              <w:szCs w:val="20"/>
              <w:lang w:val="pt-BR"/>
            </w:rPr>
          </w:pPr>
        </w:p>
        <w:p w14:paraId="15C1DAF3" w14:textId="77777777" w:rsidR="007E2351" w:rsidRDefault="00F23FFF">
          <w:pPr>
            <w:pStyle w:val="Rodap"/>
            <w:rPr>
              <w:sz w:val="20"/>
              <w:szCs w:val="20"/>
              <w:lang w:val="pt-BR"/>
            </w:rPr>
          </w:pPr>
          <w:r>
            <w:rPr>
              <w:b/>
              <w:sz w:val="20"/>
              <w:szCs w:val="20"/>
              <w:lang w:val="pt-BR"/>
            </w:rPr>
            <w:t>Redes:</w:t>
          </w:r>
          <w:r>
            <w:rPr>
              <w:sz w:val="20"/>
              <w:szCs w:val="20"/>
              <w:lang w:val="pt-BR"/>
            </w:rPr>
            <w:t xml:space="preserve">       </w:t>
          </w:r>
          <w:hyperlink r:id="rId1" w:history="1">
            <w:r>
              <w:rPr>
                <w:rStyle w:val="Hyperlink"/>
                <w:sz w:val="20"/>
                <w:szCs w:val="20"/>
                <w:lang w:val="pt-BR"/>
              </w:rPr>
              <w:t>www.coren-mt.gov.br</w:t>
            </w:r>
          </w:hyperlink>
          <w:r>
            <w:rPr>
              <w:sz w:val="20"/>
              <w:szCs w:val="20"/>
              <w:lang w:val="pt-BR"/>
            </w:rPr>
            <w:t xml:space="preserve"> / @corenmt</w:t>
          </w:r>
        </w:p>
      </w:tc>
      <w:tc>
        <w:tcPr>
          <w:tcW w:w="4545" w:type="dxa"/>
          <w:tcBorders>
            <w:top w:val="nil"/>
            <w:left w:val="nil"/>
            <w:bottom w:val="nil"/>
            <w:right w:val="nil"/>
          </w:tcBorders>
        </w:tcPr>
        <w:p w14:paraId="48F959A5" w14:textId="77777777" w:rsidR="007E2351" w:rsidRDefault="00F23FFF">
          <w:pPr>
            <w:pStyle w:val="Rodap"/>
            <w:rPr>
              <w:b/>
              <w:sz w:val="20"/>
              <w:szCs w:val="20"/>
              <w:lang w:val="pt-BR"/>
            </w:rPr>
          </w:pPr>
          <w:r>
            <w:rPr>
              <w:b/>
              <w:noProof/>
              <w:sz w:val="20"/>
              <w:szCs w:val="20"/>
              <w:lang w:val="pt-BR"/>
            </w:rPr>
            <w:drawing>
              <wp:inline distT="0" distB="0" distL="0" distR="0" wp14:anchorId="5720421E" wp14:editId="0B954CAC">
                <wp:extent cx="2028825" cy="781050"/>
                <wp:effectExtent l="0" t="0" r="9525" b="0"/>
                <wp:docPr id="82800924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8009242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882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14:paraId="53C341FA" w14:textId="77777777" w:rsidR="007E2351" w:rsidRDefault="007E2351">
    <w:pPr>
      <w:pStyle w:val="Rodap"/>
    </w:pPr>
  </w:p>
  <w:p w14:paraId="04C6ED24" w14:textId="77777777" w:rsidR="007E2351" w:rsidRDefault="007E235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36B39" w14:textId="77777777" w:rsidR="007E2351" w:rsidRDefault="00F23FFF">
      <w:r>
        <w:separator/>
      </w:r>
    </w:p>
  </w:footnote>
  <w:footnote w:type="continuationSeparator" w:id="0">
    <w:p w14:paraId="38C26B39" w14:textId="77777777" w:rsidR="007E2351" w:rsidRDefault="00F23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10E64" w14:textId="77777777" w:rsidR="007E2351" w:rsidRDefault="00F23FFF">
    <w:pPr>
      <w:pStyle w:val="Cabealho"/>
      <w:jc w:val="center"/>
    </w:pPr>
    <w:bookmarkStart w:id="0" w:name="_Hlk219302081"/>
    <w:r>
      <w:rPr>
        <w:noProof/>
      </w:rPr>
      <w:drawing>
        <wp:inline distT="0" distB="0" distL="0" distR="0" wp14:anchorId="0EF0B67C" wp14:editId="43957116">
          <wp:extent cx="4053840" cy="1216025"/>
          <wp:effectExtent l="0" t="0" r="3810" b="3175"/>
          <wp:docPr id="1240827456" name="Imagem 2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827456" name="Imagem 2" descr="Cabeçalh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53840" cy="1216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0"/>
  <w:p w14:paraId="21F1D624" w14:textId="77777777" w:rsidR="007E2351" w:rsidRDefault="007E235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" w15:restartNumberingAfterBreak="0">
    <w:nsid w:val="1C720660"/>
    <w:multiLevelType w:val="multilevel"/>
    <w:tmpl w:val="1C720660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910482"/>
    <w:multiLevelType w:val="hybridMultilevel"/>
    <w:tmpl w:val="869223C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87865263">
    <w:abstractNumId w:val="0"/>
  </w:num>
  <w:num w:numId="2" w16cid:durableId="1400519890">
    <w:abstractNumId w:val="1"/>
  </w:num>
  <w:num w:numId="3" w16cid:durableId="350183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A45"/>
    <w:rsid w:val="00016039"/>
    <w:rsid w:val="00051B03"/>
    <w:rsid w:val="00097425"/>
    <w:rsid w:val="000A451D"/>
    <w:rsid w:val="001010C2"/>
    <w:rsid w:val="001111EA"/>
    <w:rsid w:val="00114444"/>
    <w:rsid w:val="00157897"/>
    <w:rsid w:val="001648B4"/>
    <w:rsid w:val="001A24F7"/>
    <w:rsid w:val="00217E15"/>
    <w:rsid w:val="00240E1B"/>
    <w:rsid w:val="00260D3E"/>
    <w:rsid w:val="002A75CB"/>
    <w:rsid w:val="002D7F81"/>
    <w:rsid w:val="002F0F24"/>
    <w:rsid w:val="00371F1C"/>
    <w:rsid w:val="003C4026"/>
    <w:rsid w:val="003F2DFC"/>
    <w:rsid w:val="00400299"/>
    <w:rsid w:val="004442CE"/>
    <w:rsid w:val="004458B7"/>
    <w:rsid w:val="00450646"/>
    <w:rsid w:val="004A1680"/>
    <w:rsid w:val="005170CE"/>
    <w:rsid w:val="005676E4"/>
    <w:rsid w:val="005A2E77"/>
    <w:rsid w:val="005C38C7"/>
    <w:rsid w:val="005D0B43"/>
    <w:rsid w:val="006001D7"/>
    <w:rsid w:val="00613A28"/>
    <w:rsid w:val="0068677C"/>
    <w:rsid w:val="006E3C23"/>
    <w:rsid w:val="00723BF8"/>
    <w:rsid w:val="00726FF0"/>
    <w:rsid w:val="00744032"/>
    <w:rsid w:val="00766E1B"/>
    <w:rsid w:val="007B5E60"/>
    <w:rsid w:val="007D2C55"/>
    <w:rsid w:val="007E2351"/>
    <w:rsid w:val="00831555"/>
    <w:rsid w:val="00845093"/>
    <w:rsid w:val="00860825"/>
    <w:rsid w:val="008A1F0D"/>
    <w:rsid w:val="008A67B5"/>
    <w:rsid w:val="008B4E37"/>
    <w:rsid w:val="008D6B05"/>
    <w:rsid w:val="0096486B"/>
    <w:rsid w:val="00973D37"/>
    <w:rsid w:val="00A21F3B"/>
    <w:rsid w:val="00A30736"/>
    <w:rsid w:val="00AA193A"/>
    <w:rsid w:val="00AE44F0"/>
    <w:rsid w:val="00AF5A45"/>
    <w:rsid w:val="00BA05AC"/>
    <w:rsid w:val="00C87E6A"/>
    <w:rsid w:val="00CA27EA"/>
    <w:rsid w:val="00D42AB3"/>
    <w:rsid w:val="00D556BB"/>
    <w:rsid w:val="00D75B14"/>
    <w:rsid w:val="00DC7005"/>
    <w:rsid w:val="00DC7370"/>
    <w:rsid w:val="00E11503"/>
    <w:rsid w:val="00E20640"/>
    <w:rsid w:val="00E90F9F"/>
    <w:rsid w:val="00F01AB5"/>
    <w:rsid w:val="00F23FFF"/>
    <w:rsid w:val="00F82ACE"/>
    <w:rsid w:val="00FD46AB"/>
    <w:rsid w:val="00FF79E0"/>
    <w:rsid w:val="0DB8738F"/>
    <w:rsid w:val="0F1718F0"/>
    <w:rsid w:val="1014236A"/>
    <w:rsid w:val="27DE43F7"/>
    <w:rsid w:val="35057378"/>
    <w:rsid w:val="38414866"/>
    <w:rsid w:val="428128ED"/>
    <w:rsid w:val="66B63196"/>
    <w:rsid w:val="7CE0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E38B20"/>
  <w15:docId w15:val="{F2C090E8-CCE5-4F1D-808E-6A6A5C14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76" w:lineRule="auto"/>
    </w:pPr>
    <w:rPr>
      <w:rFonts w:ascii="Arial" w:eastAsia="Arial" w:hAnsi="Arial" w:cs="Arial"/>
      <w:sz w:val="22"/>
      <w:szCs w:val="22"/>
      <w:lang w:val="zh-CN"/>
    </w:rPr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qFormat/>
    <w:rPr>
      <w:color w:val="0000FF" w:themeColor="hyperlink"/>
      <w:u w:val="single"/>
    </w:rPr>
  </w:style>
  <w:style w:type="paragraph" w:styleId="Ttulo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Cabealho">
    <w:name w:val="header"/>
    <w:basedOn w:val="Normal"/>
    <w:link w:val="CabealhoChar"/>
    <w:uiPriority w:val="99"/>
    <w:qFormat/>
    <w:pPr>
      <w:widowControl w:val="0"/>
      <w:tabs>
        <w:tab w:val="center" w:pos="4252"/>
        <w:tab w:val="right" w:pos="8504"/>
      </w:tabs>
      <w:autoSpaceDE w:val="0"/>
      <w:autoSpaceDN w:val="0"/>
      <w:spacing w:line="240" w:lineRule="auto"/>
    </w:pPr>
    <w:rPr>
      <w:rFonts w:ascii="Arial MT" w:eastAsia="Arial MT" w:hAnsi="Arial MT" w:cs="Arial MT"/>
      <w:lang w:val="pt-BR" w:eastAsia="en-US"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252"/>
        <w:tab w:val="right" w:pos="8504"/>
      </w:tabs>
      <w:spacing w:line="240" w:lineRule="auto"/>
    </w:pPr>
  </w:style>
  <w:style w:type="paragraph" w:styleId="Subttulo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elacomgrade">
    <w:name w:val="Table Grid"/>
    <w:autoRedefine/>
    <w:uiPriority w:val="59"/>
    <w:qFormat/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0" w:type="dxa"/>
        <w:bottom w:w="0" w:type="dxa"/>
        <w:right w:w="100" w:type="dxa"/>
      </w:tblCellMar>
    </w:tblPr>
    <w:tcPr>
      <w:tc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cBorders>
    </w:tc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autoRedefine/>
    <w:uiPriority w:val="1"/>
    <w:qFormat/>
    <w:pPr>
      <w:widowControl w:val="0"/>
      <w:tabs>
        <w:tab w:val="left" w:pos="1328"/>
      </w:tabs>
      <w:autoSpaceDE w:val="0"/>
      <w:autoSpaceDN w:val="0"/>
      <w:spacing w:before="16" w:line="278" w:lineRule="auto"/>
      <w:ind w:left="10" w:right="-15"/>
      <w:jc w:val="both"/>
    </w:pPr>
    <w:rPr>
      <w:rFonts w:ascii="Times New Roman" w:eastAsia="Arial MT" w:hAnsi="Times New Roman" w:cs="Times New Roman"/>
      <w:spacing w:val="-2"/>
      <w:sz w:val="24"/>
      <w:szCs w:val="24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Arial MT" w:eastAsia="Arial MT" w:hAnsi="Arial MT" w:cs="Arial MT"/>
      <w:sz w:val="22"/>
      <w:szCs w:val="22"/>
      <w:lang w:eastAsia="en-US"/>
    </w:rPr>
  </w:style>
  <w:style w:type="paragraph" w:styleId="PargrafodaLista">
    <w:name w:val="List Paragraph"/>
    <w:basedOn w:val="Normal"/>
    <w:uiPriority w:val="1"/>
    <w:qFormat/>
    <w:pPr>
      <w:widowControl w:val="0"/>
      <w:autoSpaceDE w:val="0"/>
      <w:autoSpaceDN w:val="0"/>
      <w:spacing w:line="240" w:lineRule="auto"/>
      <w:ind w:left="958" w:hanging="201"/>
      <w:jc w:val="both"/>
    </w:pPr>
    <w:rPr>
      <w:rFonts w:ascii="Arial MT" w:eastAsia="Arial MT" w:hAnsi="Arial MT" w:cs="Arial MT"/>
      <w:lang w:val="pt-PT" w:eastAsia="en-US"/>
    </w:rPr>
  </w:style>
  <w:style w:type="character" w:customStyle="1" w:styleId="RodapChar">
    <w:name w:val="Rodapé Char"/>
    <w:basedOn w:val="Fontepargpadro"/>
    <w:link w:val="Rodap"/>
    <w:uiPriority w:val="99"/>
    <w:qFormat/>
    <w:rPr>
      <w:sz w:val="22"/>
      <w:szCs w:val="22"/>
      <w:lang w:val="zh-CN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assilva302722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adoria@coren-mt.com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coren-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27</Pages>
  <Words>8131</Words>
  <Characters>43909</Characters>
  <Application>Microsoft Office Word</Application>
  <DocSecurity>0</DocSecurity>
  <Lines>365</Lines>
  <Paragraphs>103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elemarcia.rezer</dc:creator>
  <cp:lastModifiedBy>Lelê Espiga</cp:lastModifiedBy>
  <cp:revision>12</cp:revision>
  <cp:lastPrinted>2026-01-19T17:29:00Z</cp:lastPrinted>
  <dcterms:created xsi:type="dcterms:W3CDTF">2026-01-14T15:18:00Z</dcterms:created>
  <dcterms:modified xsi:type="dcterms:W3CDTF">2026-01-19T17:30:00Z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10200D22E473458C8143BC0B1944F052_13</vt:lpwstr>
  </property>
  <property fmtid="{D5CDD505-2E9C-101B-9397-08002B2CF9AE}" pid="4" name="GrammarlyDocumentId">
    <vt:lpwstr>09a19377-db75-44b2-9d15-e740a0919668</vt:lpwstr>
  </property>
</Properties>
</file>