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1617" w14:textId="77777777" w:rsidR="00C47439" w:rsidRDefault="00EE19FD">
      <w:pPr>
        <w:pStyle w:val="TableParagraph"/>
        <w:tabs>
          <w:tab w:val="left" w:pos="1328"/>
        </w:tabs>
        <w:spacing w:before="1"/>
        <w:ind w:right="424" w:firstLineChars="275" w:firstLine="663"/>
        <w:jc w:val="center"/>
        <w:rPr>
          <w:rFonts w:ascii="Times New Roman" w:hAnsi="Times New Roman" w:cs="Times New Roman"/>
          <w:b/>
          <w:bCs/>
          <w:sz w:val="24"/>
          <w:lang w:val="pt-BR"/>
        </w:rPr>
      </w:pPr>
      <w:r>
        <w:rPr>
          <w:rFonts w:ascii="Times New Roman" w:hAnsi="Times New Roman" w:cs="Times New Roman"/>
          <w:b/>
          <w:bCs/>
          <w:sz w:val="24"/>
          <w:lang w:val="pt-BR"/>
        </w:rPr>
        <w:t>ANEXO III</w:t>
      </w:r>
    </w:p>
    <w:p w14:paraId="477D5FD9" w14:textId="77777777" w:rsidR="00C47439" w:rsidRDefault="00EE19FD">
      <w:pPr>
        <w:pStyle w:val="TableParagraph"/>
        <w:tabs>
          <w:tab w:val="left" w:pos="1328"/>
        </w:tabs>
        <w:spacing w:before="1"/>
        <w:ind w:right="424" w:firstLineChars="275" w:firstLine="663"/>
        <w:jc w:val="center"/>
        <w:rPr>
          <w:rFonts w:ascii="Times New Roman" w:hAnsi="Times New Roman" w:cs="Times New Roman"/>
          <w:b/>
          <w:bCs/>
          <w:sz w:val="24"/>
          <w:lang w:val="pt-BR"/>
        </w:rPr>
      </w:pPr>
      <w:r>
        <w:rPr>
          <w:rFonts w:ascii="Times New Roman" w:hAnsi="Times New Roman" w:cs="Times New Roman"/>
          <w:b/>
          <w:bCs/>
          <w:sz w:val="24"/>
          <w:lang w:val="pt-BR"/>
        </w:rPr>
        <w:t>(TIMBRE DA EMPRESA)</w:t>
      </w:r>
    </w:p>
    <w:p w14:paraId="2FD2EC76" w14:textId="77777777" w:rsidR="00C47439" w:rsidRDefault="00C47439">
      <w:pPr>
        <w:pStyle w:val="TableParagraph"/>
        <w:tabs>
          <w:tab w:val="left" w:pos="1328"/>
        </w:tabs>
        <w:spacing w:before="1"/>
        <w:ind w:right="424" w:firstLineChars="275" w:firstLine="660"/>
        <w:jc w:val="both"/>
        <w:rPr>
          <w:sz w:val="24"/>
        </w:rPr>
      </w:pPr>
    </w:p>
    <w:p w14:paraId="55F3492D" w14:textId="77777777" w:rsidR="00C47439" w:rsidRDefault="00EE19FD">
      <w:pPr>
        <w:widowControl/>
        <w:jc w:val="center"/>
        <w:rPr>
          <w:rFonts w:ascii="Times New Roman" w:hAnsi="Times New Roman" w:cs="Times New Roman"/>
        </w:rPr>
      </w:pPr>
      <w:r>
        <w:rPr>
          <w:rFonts w:ascii="Times New Roman" w:eastAsia="TimesNewRomanPS-BoldMT" w:hAnsi="Times New Roman" w:cs="Times New Roman"/>
          <w:b/>
          <w:bCs/>
          <w:color w:val="000000"/>
          <w:sz w:val="24"/>
          <w:szCs w:val="24"/>
          <w:lang w:val="pt-BR" w:eastAsia="zh-CN" w:bidi="ar"/>
        </w:rPr>
        <w:t>MODELO DE PROPOSTA DE PREÇO</w:t>
      </w:r>
    </w:p>
    <w:p w14:paraId="714B2128" w14:textId="77777777" w:rsidR="00C47439" w:rsidRDefault="00EE19FD">
      <w:pPr>
        <w:widowControl/>
        <w:jc w:val="center"/>
        <w:rPr>
          <w:rFonts w:ascii="Times New Roman" w:eastAsia="SimSun" w:hAnsi="Times New Roman" w:cs="Times New Roman"/>
          <w:b/>
          <w:bCs/>
          <w:color w:val="000000"/>
          <w:sz w:val="24"/>
          <w:szCs w:val="24"/>
          <w:lang w:val="pt-BR" w:eastAsia="zh-CN" w:bidi="ar"/>
        </w:rPr>
      </w:pPr>
      <w:r>
        <w:rPr>
          <w:rFonts w:ascii="Times New Roman" w:eastAsia="SimSun" w:hAnsi="Times New Roman" w:cs="Times New Roman"/>
          <w:b/>
          <w:bCs/>
          <w:color w:val="000000"/>
          <w:sz w:val="24"/>
          <w:szCs w:val="24"/>
          <w:lang w:val="pt-BR" w:eastAsia="zh-CN" w:bidi="ar"/>
        </w:rPr>
        <w:t>PROCESSO Nº. 10/2025</w:t>
      </w:r>
    </w:p>
    <w:p w14:paraId="6A43E541" w14:textId="77777777" w:rsidR="00C47439" w:rsidRDefault="00EE19FD">
      <w:pPr>
        <w:widowControl/>
        <w:jc w:val="center"/>
        <w:rPr>
          <w:rFonts w:ascii="Times New Roman" w:eastAsia="SimSun" w:hAnsi="Times New Roman" w:cs="Times New Roman"/>
          <w:b/>
          <w:bCs/>
          <w:color w:val="000000"/>
          <w:sz w:val="24"/>
          <w:szCs w:val="24"/>
          <w:lang w:val="pt-BR" w:eastAsia="zh-CN" w:bidi="ar"/>
        </w:rPr>
      </w:pPr>
      <w:r>
        <w:rPr>
          <w:rFonts w:ascii="Times New Roman" w:hAnsi="Times New Roman" w:cs="Times New Roman"/>
          <w:b/>
          <w:bCs/>
          <w:sz w:val="24"/>
        </w:rPr>
        <w:t>PREGÃO</w:t>
      </w:r>
      <w:r>
        <w:rPr>
          <w:rFonts w:ascii="Times New Roman" w:hAnsi="Times New Roman" w:cs="Times New Roman"/>
          <w:b/>
          <w:bCs/>
          <w:spacing w:val="-12"/>
          <w:sz w:val="24"/>
        </w:rPr>
        <w:t xml:space="preserve"> </w:t>
      </w:r>
      <w:r>
        <w:rPr>
          <w:rFonts w:ascii="Times New Roman" w:hAnsi="Times New Roman" w:cs="Times New Roman"/>
          <w:b/>
          <w:bCs/>
          <w:sz w:val="24"/>
        </w:rPr>
        <w:t>ELETRÔNICO</w:t>
      </w:r>
      <w:r>
        <w:rPr>
          <w:rFonts w:ascii="Times New Roman" w:hAnsi="Times New Roman" w:cs="Times New Roman"/>
          <w:b/>
          <w:bCs/>
          <w:spacing w:val="-12"/>
          <w:sz w:val="24"/>
        </w:rPr>
        <w:t xml:space="preserve"> </w:t>
      </w:r>
      <w:r>
        <w:rPr>
          <w:rFonts w:ascii="Times New Roman" w:hAnsi="Times New Roman" w:cs="Times New Roman"/>
          <w:b/>
          <w:bCs/>
          <w:sz w:val="24"/>
        </w:rPr>
        <w:t>Nº</w:t>
      </w:r>
      <w:r>
        <w:rPr>
          <w:rFonts w:ascii="Times New Roman" w:hAnsi="Times New Roman" w:cs="Times New Roman"/>
          <w:b/>
          <w:bCs/>
          <w:spacing w:val="-9"/>
          <w:sz w:val="24"/>
        </w:rPr>
        <w:t xml:space="preserve"> </w:t>
      </w:r>
      <w:r>
        <w:rPr>
          <w:rFonts w:ascii="Times New Roman" w:hAnsi="Times New Roman" w:cs="Times New Roman"/>
          <w:b/>
          <w:bCs/>
          <w:sz w:val="24"/>
          <w:lang w:val="pt-BR"/>
        </w:rPr>
        <w:t>90004/2025</w:t>
      </w:r>
    </w:p>
    <w:p w14:paraId="49BED3D7" w14:textId="77777777" w:rsidR="00C47439" w:rsidRDefault="00C47439">
      <w:pPr>
        <w:widowControl/>
        <w:jc w:val="center"/>
        <w:rPr>
          <w:rFonts w:ascii="Times New Roman" w:eastAsia="SimSun" w:hAnsi="Times New Roman" w:cs="Times New Roman"/>
          <w:color w:val="000000"/>
          <w:sz w:val="24"/>
          <w:szCs w:val="24"/>
          <w:lang w:val="pt-BR" w:eastAsia="zh-CN" w:bidi="ar"/>
        </w:rPr>
      </w:pPr>
    </w:p>
    <w:p w14:paraId="73AB1A73" w14:textId="77777777" w:rsidR="00C47439" w:rsidRDefault="00EE19FD">
      <w:pPr>
        <w:widowControl/>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Razão  Social</w:t>
      </w:r>
      <w:proofErr w:type="gramEnd"/>
      <w:r>
        <w:rPr>
          <w:rFonts w:ascii="Times New Roman" w:hAnsi="Times New Roman" w:cs="Times New Roman"/>
          <w:sz w:val="24"/>
          <w:szCs w:val="24"/>
          <w:lang w:val="pt-BR"/>
        </w:rPr>
        <w:t xml:space="preserve">:___________________________________________________________ </w:t>
      </w:r>
    </w:p>
    <w:p w14:paraId="0622ACC9"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CNPJ:_____________________ I.E. ____________________ I.M. _______________ </w:t>
      </w:r>
    </w:p>
    <w:p w14:paraId="7B4B49FF"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Endereço eletrônico (e-mail):______________________________________________ </w:t>
      </w:r>
    </w:p>
    <w:p w14:paraId="1262B792" w14:textId="77777777" w:rsidR="00C47439" w:rsidRDefault="00EE19FD">
      <w:pPr>
        <w:widowControl/>
        <w:jc w:val="both"/>
        <w:rPr>
          <w:rFonts w:ascii="Times New Roman" w:hAnsi="Times New Roman" w:cs="Times New Roman"/>
          <w:sz w:val="24"/>
          <w:szCs w:val="24"/>
          <w:lang w:val="pt-BR"/>
        </w:rPr>
      </w:pPr>
      <w:proofErr w:type="spellStart"/>
      <w:r>
        <w:rPr>
          <w:rFonts w:ascii="Times New Roman" w:hAnsi="Times New Roman" w:cs="Times New Roman"/>
          <w:sz w:val="24"/>
          <w:szCs w:val="24"/>
          <w:lang w:val="pt-BR"/>
        </w:rPr>
        <w:t>Tel</w:t>
      </w:r>
      <w:proofErr w:type="spellEnd"/>
      <w:r>
        <w:rPr>
          <w:rFonts w:ascii="Times New Roman" w:hAnsi="Times New Roman" w:cs="Times New Roman"/>
          <w:sz w:val="24"/>
          <w:szCs w:val="24"/>
          <w:lang w:val="pt-BR"/>
        </w:rPr>
        <w:t xml:space="preserve"> fixo/ Celular:_______________________________________________________ </w:t>
      </w:r>
    </w:p>
    <w:p w14:paraId="7029204C"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CEP:__________________________________________________________________ </w:t>
      </w:r>
    </w:p>
    <w:p w14:paraId="6EF62A9F"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Cidade: __________________________ UF: __________ </w:t>
      </w:r>
    </w:p>
    <w:p w14:paraId="5B9ED72C" w14:textId="77777777" w:rsidR="00C47439" w:rsidRDefault="00EE19FD">
      <w:pPr>
        <w:widowControl/>
        <w:jc w:val="both"/>
        <w:rPr>
          <w:rFonts w:ascii="Times New Roman" w:hAnsi="Times New Roman" w:cs="Times New Roman"/>
          <w:sz w:val="24"/>
          <w:szCs w:val="24"/>
          <w:lang w:val="pt-BR"/>
        </w:rPr>
      </w:pPr>
      <w:proofErr w:type="spellStart"/>
      <w:r>
        <w:rPr>
          <w:rFonts w:ascii="Times New Roman" w:hAnsi="Times New Roman" w:cs="Times New Roman"/>
          <w:sz w:val="24"/>
          <w:szCs w:val="24"/>
          <w:lang w:val="pt-BR"/>
        </w:rPr>
        <w:t>Banco:___________Ag:_______C</w:t>
      </w:r>
      <w:proofErr w:type="spellEnd"/>
      <w:r>
        <w:rPr>
          <w:rFonts w:ascii="Times New Roman" w:hAnsi="Times New Roman" w:cs="Times New Roman"/>
          <w:sz w:val="24"/>
          <w:szCs w:val="24"/>
          <w:lang w:val="pt-BR"/>
        </w:rPr>
        <w:t xml:space="preserve">/C: _______________ </w:t>
      </w:r>
    </w:p>
    <w:p w14:paraId="0F933CB3" w14:textId="77777777" w:rsidR="00C47439" w:rsidRDefault="00C47439">
      <w:pPr>
        <w:widowControl/>
        <w:jc w:val="both"/>
        <w:rPr>
          <w:rFonts w:ascii="Times New Roman" w:hAnsi="Times New Roman" w:cs="Times New Roman"/>
          <w:b/>
          <w:bCs/>
          <w:sz w:val="24"/>
          <w:szCs w:val="24"/>
          <w:lang w:val="pt-BR"/>
        </w:rPr>
      </w:pPr>
    </w:p>
    <w:p w14:paraId="72E43BC5" w14:textId="77777777" w:rsidR="00C47439" w:rsidRDefault="00EE19FD">
      <w:pPr>
        <w:widowControl/>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Dados do Representante Legal da Empresa: </w:t>
      </w:r>
    </w:p>
    <w:p w14:paraId="38D5D7B3"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Nome:_________________________________________________________________ </w:t>
      </w:r>
    </w:p>
    <w:p w14:paraId="7EC0AD7D"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Endereço:______________________________________________________________ </w:t>
      </w:r>
    </w:p>
    <w:p w14:paraId="40CC8ED8"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CEP:_________________ Cidade: ________________________ UF:______________ </w:t>
      </w:r>
    </w:p>
    <w:p w14:paraId="0290C6D2"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Telefone/Celular:________________________________________________________ </w:t>
      </w:r>
    </w:p>
    <w:p w14:paraId="07280B4F"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E-mail: ______________________________________________________________</w:t>
      </w:r>
    </w:p>
    <w:p w14:paraId="26467ED7"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CPF:_________________________________________________________________ </w:t>
      </w:r>
    </w:p>
    <w:p w14:paraId="797CBDDB"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Cargo/Função:__________________________________________________________ </w:t>
      </w:r>
    </w:p>
    <w:p w14:paraId="418C819E"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Carteira de identificação nº: ____________________</w:t>
      </w:r>
      <w:proofErr w:type="gramStart"/>
      <w:r>
        <w:rPr>
          <w:rFonts w:ascii="Times New Roman" w:hAnsi="Times New Roman" w:cs="Times New Roman"/>
          <w:sz w:val="24"/>
          <w:szCs w:val="24"/>
          <w:lang w:val="pt-BR"/>
        </w:rPr>
        <w:t>_Expedido</w:t>
      </w:r>
      <w:proofErr w:type="gramEnd"/>
      <w:r>
        <w:rPr>
          <w:rFonts w:ascii="Times New Roman" w:hAnsi="Times New Roman" w:cs="Times New Roman"/>
          <w:sz w:val="24"/>
          <w:szCs w:val="24"/>
          <w:lang w:val="pt-BR"/>
        </w:rPr>
        <w:t xml:space="preserve"> por:______________ </w:t>
      </w:r>
    </w:p>
    <w:p w14:paraId="465560CA"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Naturalidade:__________________________________________________________ </w:t>
      </w:r>
    </w:p>
    <w:p w14:paraId="546F0FC8"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Nacionalidade:_________________________________________________________ </w:t>
      </w:r>
    </w:p>
    <w:p w14:paraId="43BD42CC" w14:textId="77777777" w:rsidR="00C47439" w:rsidRDefault="00C47439">
      <w:pPr>
        <w:widowControl/>
        <w:jc w:val="both"/>
        <w:rPr>
          <w:rFonts w:ascii="Times New Roman" w:hAnsi="Times New Roman" w:cs="Times New Roman"/>
          <w:sz w:val="24"/>
          <w:szCs w:val="24"/>
          <w:lang w:val="pt-BR"/>
        </w:rPr>
      </w:pPr>
    </w:p>
    <w:p w14:paraId="4EB86F77"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1.  Objeto: Aquisição de 3 (três) camionetes, de acordo com as especificações constantes no Projeto de Captação de Recursos Financeiros, via PLATEC, visa atender as demandas operacionais do COREN-MT, nos termos da tabela abaixo, conforme condições e exigências estabelecidas neste instrumento.</w:t>
      </w:r>
    </w:p>
    <w:p w14:paraId="1498FC87"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14:paraId="14078147" w14:textId="77777777" w:rsidR="00C47439" w:rsidRDefault="00EE19FD">
      <w:pPr>
        <w:widowControl/>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Apresentamos PROPOSTA DE PREÇOS de acordo com as especificações, condições e </w:t>
      </w:r>
      <w:proofErr w:type="gramStart"/>
      <w:r>
        <w:rPr>
          <w:rFonts w:ascii="Times New Roman" w:hAnsi="Times New Roman" w:cs="Times New Roman"/>
          <w:sz w:val="24"/>
          <w:szCs w:val="24"/>
          <w:lang w:val="pt-BR"/>
        </w:rPr>
        <w:t>prazos  estabelecidos</w:t>
      </w:r>
      <w:proofErr w:type="gramEnd"/>
      <w:r>
        <w:rPr>
          <w:rFonts w:ascii="Times New Roman" w:hAnsi="Times New Roman" w:cs="Times New Roman"/>
          <w:sz w:val="24"/>
          <w:szCs w:val="24"/>
          <w:lang w:val="pt-BR"/>
        </w:rPr>
        <w:t xml:space="preserve"> no Edital nº 90004/2025 - Coren/MT, dos quais nos </w:t>
      </w:r>
      <w:proofErr w:type="gramStart"/>
      <w:r>
        <w:rPr>
          <w:rFonts w:ascii="Times New Roman" w:hAnsi="Times New Roman" w:cs="Times New Roman"/>
          <w:sz w:val="24"/>
          <w:szCs w:val="24"/>
          <w:lang w:val="pt-BR"/>
        </w:rPr>
        <w:t>comprometemos  a</w:t>
      </w:r>
      <w:proofErr w:type="gramEnd"/>
      <w:r>
        <w:rPr>
          <w:rFonts w:ascii="Times New Roman" w:hAnsi="Times New Roman" w:cs="Times New Roman"/>
          <w:sz w:val="24"/>
          <w:szCs w:val="24"/>
          <w:lang w:val="pt-BR"/>
        </w:rPr>
        <w:t xml:space="preserve"> cumprir integralmente.</w:t>
      </w:r>
    </w:p>
    <w:p w14:paraId="79CCBC69" w14:textId="77777777" w:rsidR="00C47439" w:rsidRDefault="00C47439">
      <w:pPr>
        <w:widowControl/>
        <w:jc w:val="both"/>
        <w:rPr>
          <w:rFonts w:ascii="Times New Roman" w:eastAsia="SimSun" w:hAnsi="Times New Roman" w:cs="Times New Roman"/>
          <w:b/>
          <w:bCs/>
          <w:color w:val="000000"/>
          <w:sz w:val="24"/>
          <w:szCs w:val="24"/>
          <w:lang w:val="pt-BR" w:eastAsia="zh-CN" w:bidi="ar"/>
        </w:rPr>
      </w:pPr>
    </w:p>
    <w:tbl>
      <w:tblPr>
        <w:tblStyle w:val="Tabelacomgrade"/>
        <w:tblW w:w="0" w:type="auto"/>
        <w:tblLayout w:type="fixed"/>
        <w:tblLook w:val="04A0" w:firstRow="1" w:lastRow="0" w:firstColumn="1" w:lastColumn="0" w:noHBand="0" w:noVBand="1"/>
      </w:tblPr>
      <w:tblGrid>
        <w:gridCol w:w="751"/>
        <w:gridCol w:w="3213"/>
        <w:gridCol w:w="992"/>
        <w:gridCol w:w="709"/>
        <w:gridCol w:w="1134"/>
        <w:gridCol w:w="1134"/>
        <w:gridCol w:w="1271"/>
      </w:tblGrid>
      <w:tr w:rsidR="00C47439" w14:paraId="60D0A48A" w14:textId="77777777">
        <w:tc>
          <w:tcPr>
            <w:tcW w:w="751" w:type="dxa"/>
          </w:tcPr>
          <w:p w14:paraId="40581B0B" w14:textId="77777777" w:rsidR="00C47439" w:rsidRDefault="00EE19FD">
            <w:pPr>
              <w:jc w:val="both"/>
              <w:rPr>
                <w:rFonts w:ascii="Times New Roman" w:hAnsi="Times New Roman" w:cs="Times New Roman"/>
                <w:b/>
                <w:bCs/>
                <w:color w:val="000000"/>
                <w:sz w:val="20"/>
                <w:szCs w:val="20"/>
              </w:rPr>
            </w:pPr>
            <w:bookmarkStart w:id="0" w:name="_Hlk178834457"/>
            <w:r>
              <w:rPr>
                <w:rFonts w:ascii="Times New Roman" w:hAnsi="Times New Roman" w:cs="Times New Roman"/>
                <w:b/>
                <w:bCs/>
                <w:color w:val="000000"/>
                <w:sz w:val="20"/>
                <w:szCs w:val="20"/>
              </w:rPr>
              <w:t>ITEM</w:t>
            </w:r>
          </w:p>
        </w:tc>
        <w:tc>
          <w:tcPr>
            <w:tcW w:w="3213" w:type="dxa"/>
          </w:tcPr>
          <w:p w14:paraId="0F1243AD"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ESPEIFICAÇÃO</w:t>
            </w:r>
          </w:p>
        </w:tc>
        <w:tc>
          <w:tcPr>
            <w:tcW w:w="992" w:type="dxa"/>
          </w:tcPr>
          <w:p w14:paraId="0016CF31"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UNIDADE DE MEDIDA</w:t>
            </w:r>
          </w:p>
        </w:tc>
        <w:tc>
          <w:tcPr>
            <w:tcW w:w="709" w:type="dxa"/>
          </w:tcPr>
          <w:p w14:paraId="06174792"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QTD</w:t>
            </w:r>
          </w:p>
        </w:tc>
        <w:tc>
          <w:tcPr>
            <w:tcW w:w="1134" w:type="dxa"/>
          </w:tcPr>
          <w:p w14:paraId="297F32E1"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MODELO</w:t>
            </w:r>
          </w:p>
          <w:p w14:paraId="4DF37B0D"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p w14:paraId="2A309534"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ANO</w:t>
            </w:r>
          </w:p>
        </w:tc>
        <w:tc>
          <w:tcPr>
            <w:tcW w:w="1134" w:type="dxa"/>
          </w:tcPr>
          <w:p w14:paraId="46216B6E"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VALOR UNIT R$</w:t>
            </w:r>
          </w:p>
        </w:tc>
        <w:tc>
          <w:tcPr>
            <w:tcW w:w="1271" w:type="dxa"/>
          </w:tcPr>
          <w:p w14:paraId="0B2335B9"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VALOR TOTAL R$ </w:t>
            </w:r>
          </w:p>
        </w:tc>
      </w:tr>
      <w:tr w:rsidR="00C47439" w14:paraId="051BAF9E" w14:textId="77777777">
        <w:tc>
          <w:tcPr>
            <w:tcW w:w="751" w:type="dxa"/>
          </w:tcPr>
          <w:p w14:paraId="3F453406"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3213" w:type="dxa"/>
          </w:tcPr>
          <w:p w14:paraId="5CE9A79D"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Veículo novo "zero quilometro" do tipo utilitário camionete “pick up”, ano/modelo 2025 ou superior, combustível diesel, </w:t>
            </w:r>
            <w:r>
              <w:rPr>
                <w:rFonts w:ascii="Times New Roman" w:hAnsi="Times New Roman" w:cs="Times New Roman"/>
                <w:b/>
                <w:bCs/>
                <w:color w:val="000000"/>
                <w:sz w:val="20"/>
                <w:szCs w:val="20"/>
              </w:rPr>
              <w:t>cor   preta</w:t>
            </w:r>
            <w:r>
              <w:rPr>
                <w:rFonts w:ascii="Times New Roman" w:hAnsi="Times New Roman" w:cs="Times New Roman"/>
                <w:color w:val="000000"/>
                <w:sz w:val="20"/>
                <w:szCs w:val="20"/>
              </w:rPr>
              <w:t xml:space="preserve">, com capacidade de transporte de no mínimo 05 (cinco) pessoas confortavelmente sentadas, equipado, dimensões no mínimo altura (mm) 1.790, largura (mm) 1.820, comprimento (mm) 5.200, tanque mínimo (L) 70, suspensão dianteira Independente, braços </w:t>
            </w:r>
            <w:r>
              <w:rPr>
                <w:rFonts w:ascii="Times New Roman" w:hAnsi="Times New Roman" w:cs="Times New Roman"/>
                <w:color w:val="000000"/>
                <w:sz w:val="20"/>
                <w:szCs w:val="20"/>
              </w:rPr>
              <w:lastRenderedPageBreak/>
              <w:t xml:space="preserve">sobrepostos e mola helicoidal, suspensão traseira eixo rígido e feixe de molas semielípticas, central  multimídia com tela touchscreen de no mínimo 7” com Bluetooth e conectividade para Android Auto e Apple CarPlay, arcondicionado automático e digital, no mínimo quatro airbags; rodas de liga leve com aro de no mínimo 17”, câmera de ré e sensor de estacionamento dianteiro e traseiro, 04 (quatro) portas, película de proteção solar "insufilm" nos termos da legislação vigente, motorização 2.5 ou mais, potência (cv) mínimo 190cv, tração 4x4 Integral temporária, transmissão de câmbio </w:t>
            </w:r>
          </w:p>
          <w:p w14:paraId="0AD01F49"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automática ou CVT de 6 marchas ou mais, trava de vidros com acionamento eletrônico para as 04 (quatro) portas, manual do proprietário, direção elétrica progressiva ou hidráulica, freios ABS, assistente de descida e assistente de subida, controle eletrônico de tração (A-TRC), luz de frenagem emergencial automática, sistema auxiliar BAS (sistema de </w:t>
            </w:r>
          </w:p>
          <w:p w14:paraId="6D4CE08D"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t>assistência em frenagem de emergência) nas rodas, sistema auxiliar EBD (distribuição eletrônica de força de frenagem) nas 4 rodas, jogo de tapete emborrachado, sistema de alarme perimétrico + volumétrico, faróis de neblina dianteiros, caçamba com capacidade de transporte de no mínimo 01 tonelada, capota marítima.</w:t>
            </w:r>
          </w:p>
          <w:p w14:paraId="394F616E" w14:textId="77777777" w:rsidR="00C47439" w:rsidRDefault="00C47439">
            <w:pPr>
              <w:jc w:val="both"/>
              <w:rPr>
                <w:rFonts w:ascii="Times New Roman" w:hAnsi="Times New Roman" w:cs="Times New Roman"/>
                <w:color w:val="000000"/>
                <w:sz w:val="20"/>
                <w:szCs w:val="20"/>
              </w:rPr>
            </w:pPr>
          </w:p>
          <w:p w14:paraId="35599B7E"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b/>
                <w:bCs/>
                <w:color w:val="000000"/>
                <w:sz w:val="20"/>
                <w:szCs w:val="20"/>
              </w:rPr>
              <w:t>Garantia:</w:t>
            </w:r>
            <w:r>
              <w:rPr>
                <w:rFonts w:ascii="Times New Roman" w:hAnsi="Times New Roman" w:cs="Times New Roman"/>
                <w:color w:val="000000"/>
                <w:sz w:val="20"/>
                <w:szCs w:val="20"/>
              </w:rPr>
              <w:t xml:space="preserve"> No mínimo 3 (três anos) </w:t>
            </w:r>
          </w:p>
          <w:p w14:paraId="49AF0524" w14:textId="77777777" w:rsidR="00C47439" w:rsidRDefault="00C47439">
            <w:pPr>
              <w:jc w:val="both"/>
              <w:rPr>
                <w:rFonts w:ascii="Times New Roman" w:hAnsi="Times New Roman" w:cs="Times New Roman"/>
                <w:color w:val="000000"/>
                <w:sz w:val="20"/>
                <w:szCs w:val="20"/>
              </w:rPr>
            </w:pPr>
          </w:p>
          <w:p w14:paraId="5A652426" w14:textId="77777777" w:rsidR="00C47439" w:rsidRDefault="00EE19F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Licenciado veículo oficial  e emplacamento junto ao Detran/MT.</w:t>
            </w:r>
          </w:p>
          <w:p w14:paraId="7528991F" w14:textId="77777777" w:rsidR="00C47439" w:rsidRDefault="00C47439">
            <w:pPr>
              <w:jc w:val="both"/>
              <w:rPr>
                <w:rFonts w:ascii="Times New Roman" w:hAnsi="Times New Roman" w:cs="Times New Roman"/>
                <w:b/>
                <w:bCs/>
                <w:color w:val="000000"/>
                <w:sz w:val="20"/>
                <w:szCs w:val="20"/>
              </w:rPr>
            </w:pPr>
          </w:p>
          <w:p w14:paraId="318739DE"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b/>
                <w:bCs/>
                <w:color w:val="000000"/>
                <w:sz w:val="20"/>
                <w:szCs w:val="20"/>
              </w:rPr>
              <w:t>Adesivo com o logo do COREN-MT</w:t>
            </w:r>
            <w:r>
              <w:rPr>
                <w:rFonts w:ascii="Times New Roman" w:hAnsi="Times New Roman" w:cs="Times New Roman"/>
                <w:color w:val="000000"/>
                <w:sz w:val="20"/>
                <w:szCs w:val="20"/>
              </w:rPr>
              <w:t xml:space="preserve"> nas portas dianteiras e endereço eletrônico na tampa traseira (</w:t>
            </w:r>
            <w:r>
              <w:rPr>
                <w:rFonts w:ascii="Times New Roman" w:hAnsi="Times New Roman"/>
                <w:color w:val="000000"/>
                <w:sz w:val="20"/>
                <w:szCs w:val="20"/>
              </w:rPr>
              <w:t>Anexo I-A-LAYOUT E MODELO DOS ADESIVOS</w:t>
            </w:r>
            <w:r>
              <w:rPr>
                <w:rFonts w:ascii="Times New Roman" w:hAnsi="Times New Roman" w:cs="Times New Roman"/>
                <w:color w:val="000000"/>
                <w:sz w:val="20"/>
                <w:szCs w:val="20"/>
              </w:rPr>
              <w:t>).</w:t>
            </w:r>
          </w:p>
        </w:tc>
        <w:tc>
          <w:tcPr>
            <w:tcW w:w="992" w:type="dxa"/>
          </w:tcPr>
          <w:p w14:paraId="0EC3E00E"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Unidade</w:t>
            </w:r>
          </w:p>
        </w:tc>
        <w:tc>
          <w:tcPr>
            <w:tcW w:w="709" w:type="dxa"/>
          </w:tcPr>
          <w:p w14:paraId="0B774032"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134" w:type="dxa"/>
          </w:tcPr>
          <w:p w14:paraId="25FC2419" w14:textId="77777777" w:rsidR="00C47439" w:rsidRDefault="00C47439">
            <w:pPr>
              <w:jc w:val="both"/>
              <w:rPr>
                <w:rFonts w:ascii="Times New Roman" w:hAnsi="Times New Roman" w:cs="Times New Roman"/>
                <w:color w:val="000000"/>
                <w:sz w:val="20"/>
                <w:szCs w:val="20"/>
              </w:rPr>
            </w:pPr>
          </w:p>
        </w:tc>
        <w:tc>
          <w:tcPr>
            <w:tcW w:w="1134" w:type="dxa"/>
          </w:tcPr>
          <w:p w14:paraId="78E68019"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 </w:t>
            </w:r>
          </w:p>
        </w:tc>
        <w:tc>
          <w:tcPr>
            <w:tcW w:w="1271" w:type="dxa"/>
          </w:tcPr>
          <w:p w14:paraId="3DCD394A" w14:textId="77777777" w:rsidR="00C47439" w:rsidRDefault="00EE19F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 </w:t>
            </w:r>
          </w:p>
        </w:tc>
      </w:tr>
      <w:bookmarkEnd w:id="0"/>
    </w:tbl>
    <w:p w14:paraId="5475A56D" w14:textId="77777777" w:rsidR="00C47439" w:rsidRDefault="00C47439">
      <w:pPr>
        <w:widowControl/>
        <w:jc w:val="both"/>
        <w:rPr>
          <w:rFonts w:ascii="Times New Roman" w:eastAsia="SimSun" w:hAnsi="Times New Roman" w:cs="Times New Roman"/>
          <w:b/>
          <w:bCs/>
          <w:color w:val="000000"/>
          <w:sz w:val="20"/>
          <w:szCs w:val="20"/>
          <w:lang w:val="pt-BR" w:eastAsia="zh-CN" w:bidi="ar"/>
        </w:rPr>
      </w:pPr>
    </w:p>
    <w:p w14:paraId="529DF8A8" w14:textId="77777777" w:rsidR="00C47439" w:rsidRDefault="00C47439">
      <w:pPr>
        <w:widowControl/>
        <w:jc w:val="both"/>
        <w:rPr>
          <w:rFonts w:ascii="Times New Roman" w:eastAsia="SimSun" w:hAnsi="Times New Roman" w:cs="Times New Roman"/>
          <w:b/>
          <w:bCs/>
          <w:color w:val="000000"/>
          <w:sz w:val="20"/>
          <w:szCs w:val="20"/>
          <w:lang w:val="pt-BR" w:eastAsia="zh-CN" w:bidi="ar"/>
        </w:rPr>
      </w:pPr>
    </w:p>
    <w:p w14:paraId="71EF3E27" w14:textId="77777777" w:rsidR="00C47439" w:rsidRDefault="00C47439">
      <w:pPr>
        <w:widowControl/>
        <w:jc w:val="both"/>
        <w:rPr>
          <w:rFonts w:ascii="Times New Roman" w:eastAsia="SimSun" w:hAnsi="Times New Roman" w:cs="Times New Roman"/>
          <w:b/>
          <w:bCs/>
          <w:color w:val="000000"/>
          <w:sz w:val="20"/>
          <w:szCs w:val="20"/>
          <w:lang w:val="pt-BR" w:eastAsia="zh-CN" w:bidi="ar"/>
        </w:rPr>
      </w:pPr>
    </w:p>
    <w:p w14:paraId="5FDAC00A" w14:textId="77777777" w:rsidR="00C47439" w:rsidRDefault="00C47439">
      <w:pPr>
        <w:widowControl/>
        <w:jc w:val="both"/>
        <w:rPr>
          <w:rFonts w:ascii="Times New Roman" w:eastAsia="SimSun" w:hAnsi="Times New Roman" w:cs="Times New Roman"/>
          <w:b/>
          <w:bCs/>
          <w:color w:val="000000"/>
          <w:sz w:val="20"/>
          <w:szCs w:val="20"/>
          <w:lang w:val="pt-BR" w:eastAsia="zh-CN" w:bidi="ar"/>
        </w:rPr>
      </w:pPr>
    </w:p>
    <w:p w14:paraId="20D9F051" w14:textId="77777777" w:rsidR="00C47439" w:rsidRDefault="00C47439">
      <w:pPr>
        <w:widowControl/>
        <w:jc w:val="both"/>
        <w:rPr>
          <w:rFonts w:ascii="Times New Roman" w:eastAsia="SimSun" w:hAnsi="Times New Roman" w:cs="Times New Roman"/>
          <w:b/>
          <w:bCs/>
          <w:color w:val="000000"/>
          <w:sz w:val="20"/>
          <w:szCs w:val="20"/>
          <w:lang w:val="pt-BR" w:eastAsia="zh-CN" w:bidi="ar"/>
        </w:rPr>
      </w:pPr>
    </w:p>
    <w:p w14:paraId="78DE5DFB" w14:textId="77777777" w:rsidR="00C47439" w:rsidRDefault="00C47439">
      <w:pPr>
        <w:widowControl/>
        <w:jc w:val="both"/>
        <w:rPr>
          <w:rFonts w:ascii="Times New Roman" w:eastAsia="SimSun" w:hAnsi="Times New Roman" w:cs="Times New Roman"/>
          <w:b/>
          <w:bCs/>
          <w:color w:val="000000"/>
          <w:sz w:val="20"/>
          <w:szCs w:val="20"/>
          <w:lang w:val="pt-BR" w:eastAsia="zh-CN" w:bidi="ar"/>
        </w:rPr>
      </w:pPr>
    </w:p>
    <w:p w14:paraId="5E5F73FA" w14:textId="77777777" w:rsidR="00C47439" w:rsidRDefault="00C47439">
      <w:pPr>
        <w:widowControl/>
        <w:jc w:val="both"/>
        <w:rPr>
          <w:rFonts w:ascii="Times New Roman" w:eastAsia="SimSun" w:hAnsi="Times New Roman" w:cs="Times New Roman"/>
          <w:b/>
          <w:bCs/>
          <w:color w:val="000000"/>
          <w:sz w:val="24"/>
          <w:szCs w:val="24"/>
          <w:lang w:val="pt-BR" w:eastAsia="zh-CN" w:bidi="ar"/>
        </w:rPr>
      </w:pPr>
    </w:p>
    <w:p w14:paraId="2C5CA000" w14:textId="77777777" w:rsidR="00C47439" w:rsidRDefault="00EE19FD">
      <w:pPr>
        <w:widowControl/>
        <w:jc w:val="both"/>
        <w:rPr>
          <w:rFonts w:ascii="Times New Roman" w:hAnsi="Times New Roman" w:cs="Times New Roman"/>
          <w:b/>
          <w:bCs/>
          <w:sz w:val="24"/>
          <w:szCs w:val="24"/>
        </w:rPr>
      </w:pPr>
      <w:r>
        <w:rPr>
          <w:rFonts w:ascii="Times New Roman" w:eastAsia="SimSun" w:hAnsi="Times New Roman" w:cs="Times New Roman"/>
          <w:b/>
          <w:bCs/>
          <w:color w:val="000000"/>
          <w:sz w:val="24"/>
          <w:szCs w:val="24"/>
          <w:lang w:val="pt-BR" w:eastAsia="zh-CN" w:bidi="ar"/>
        </w:rPr>
        <w:lastRenderedPageBreak/>
        <w:t>VALOR TOTAL DA PROPOSTA e POR EXTENSO:  R$______________________</w:t>
      </w:r>
    </w:p>
    <w:p w14:paraId="7872EF32" w14:textId="77777777" w:rsidR="00C47439" w:rsidRDefault="00C47439">
      <w:pPr>
        <w:widowControl/>
        <w:rPr>
          <w:rFonts w:ascii="Times New Roman" w:eastAsia="SimSun" w:hAnsi="Times New Roman" w:cs="Times New Roman"/>
          <w:color w:val="000000"/>
          <w:sz w:val="24"/>
          <w:szCs w:val="24"/>
          <w:lang w:eastAsia="zh-CN" w:bidi="ar"/>
        </w:rPr>
      </w:pPr>
    </w:p>
    <w:p w14:paraId="6C4F5124" w14:textId="77777777" w:rsidR="00C47439" w:rsidRDefault="00EE19FD">
      <w:pPr>
        <w:widowControl/>
        <w:rPr>
          <w:rFonts w:ascii="Times New Roman" w:hAnsi="Times New Roman" w:cs="Times New Roman"/>
          <w:sz w:val="24"/>
          <w:szCs w:val="24"/>
          <w:lang w:val="pt-BR"/>
        </w:rPr>
      </w:pPr>
      <w:r>
        <w:rPr>
          <w:rFonts w:ascii="Times New Roman" w:eastAsia="SimSun" w:hAnsi="Times New Roman" w:cs="Times New Roman"/>
          <w:b/>
          <w:bCs/>
          <w:color w:val="000000"/>
          <w:sz w:val="24"/>
          <w:szCs w:val="24"/>
          <w:lang w:val="pt-BR" w:eastAsia="zh-CN" w:bidi="ar"/>
        </w:rPr>
        <w:t>VALIDADE DA PROPOSTA</w:t>
      </w:r>
      <w:r>
        <w:rPr>
          <w:rFonts w:ascii="Times New Roman" w:eastAsia="SimSun" w:hAnsi="Times New Roman" w:cs="Times New Roman"/>
          <w:color w:val="000000"/>
          <w:sz w:val="24"/>
          <w:szCs w:val="24"/>
          <w:lang w:val="pt-BR" w:eastAsia="zh-CN" w:bidi="ar"/>
        </w:rPr>
        <w:t xml:space="preserve"> </w:t>
      </w:r>
      <w:r>
        <w:rPr>
          <w:rFonts w:ascii="Times New Roman" w:eastAsia="Arial-BoldMT" w:hAnsi="Times New Roman" w:cs="Times New Roman"/>
          <w:b/>
          <w:bCs/>
          <w:color w:val="000000"/>
          <w:sz w:val="24"/>
          <w:szCs w:val="24"/>
          <w:lang w:val="pt-BR" w:eastAsia="zh-CN" w:bidi="ar"/>
        </w:rPr>
        <w:t>(mínimo 90 (noventa) dias</w:t>
      </w:r>
    </w:p>
    <w:p w14:paraId="39E8B535" w14:textId="77777777" w:rsidR="00C47439" w:rsidRDefault="00C47439">
      <w:pPr>
        <w:rPr>
          <w:rFonts w:ascii="Times New Roman" w:hAnsi="Times New Roman" w:cs="Times New Roman"/>
        </w:rPr>
      </w:pPr>
    </w:p>
    <w:p w14:paraId="2F7C9815" w14:textId="77777777" w:rsidR="00C47439" w:rsidRDefault="00EE19FD">
      <w:pPr>
        <w:widowControl/>
        <w:jc w:val="both"/>
        <w:rPr>
          <w:rFonts w:ascii="Times New Roman" w:hAnsi="Times New Roman" w:cs="Times New Roman"/>
        </w:rPr>
      </w:pPr>
      <w:r>
        <w:rPr>
          <w:rFonts w:ascii="Times New Roman" w:eastAsia="SimSun" w:hAnsi="Times New Roman" w:cs="Times New Roman"/>
          <w:color w:val="000000"/>
          <w:sz w:val="24"/>
          <w:szCs w:val="24"/>
          <w:lang w:val="pt-BR" w:eastAsia="zh-CN" w:bidi="ar"/>
        </w:rPr>
        <w:t xml:space="preserve">3.  </w:t>
      </w:r>
      <w:r>
        <w:rPr>
          <w:rFonts w:ascii="Times New Roman" w:eastAsia="TimesNewRomanPS-BoldMT" w:hAnsi="Times New Roman" w:cs="Times New Roman"/>
          <w:b/>
          <w:bCs/>
          <w:color w:val="000000"/>
          <w:sz w:val="24"/>
          <w:szCs w:val="24"/>
          <w:lang w:val="pt-BR" w:eastAsia="zh-CN" w:bidi="ar"/>
        </w:rPr>
        <w:t xml:space="preserve">Declaramos </w:t>
      </w:r>
      <w:r>
        <w:rPr>
          <w:rFonts w:ascii="Times New Roman" w:eastAsia="SimSun" w:hAnsi="Times New Roman" w:cs="Times New Roman"/>
          <w:color w:val="000000"/>
          <w:sz w:val="24"/>
          <w:szCs w:val="24"/>
          <w:lang w:val="pt-BR" w:eastAsia="zh-CN" w:bidi="ar"/>
        </w:rPr>
        <w:t>que nos preços cotados e que vigorarão na (Nota de empenho e ordem de fornecimento de material) incluem todos os custos diretos e indiretos  necessários à entrega dos bens, tais gastos da empresa com o produto, frete, carregamento, descarregamento e demais atividades correlatas necessárias para a perfeita execução do objeto solicitado inclusive os referentes às despesas trabalhistas e previdenciárias, aos impostos, taxas, pedágios, emolumentos e quaisquer outras despesas e encargos (independentemente da nomenclatura utilizada pelos governos), constituindo, a qualquer título, a única e completa remuneração pela adequada e perfeita prestação e entrega do (s) bem (</w:t>
      </w:r>
      <w:proofErr w:type="spellStart"/>
      <w:r>
        <w:rPr>
          <w:rFonts w:ascii="Times New Roman" w:eastAsia="SimSun" w:hAnsi="Times New Roman" w:cs="Times New Roman"/>
          <w:color w:val="000000"/>
          <w:sz w:val="24"/>
          <w:szCs w:val="24"/>
          <w:lang w:val="pt-BR" w:eastAsia="zh-CN" w:bidi="ar"/>
        </w:rPr>
        <w:t>ns</w:t>
      </w:r>
      <w:proofErr w:type="spellEnd"/>
      <w:r>
        <w:rPr>
          <w:rFonts w:ascii="Times New Roman" w:eastAsia="SimSun" w:hAnsi="Times New Roman" w:cs="Times New Roman"/>
          <w:color w:val="000000"/>
          <w:sz w:val="24"/>
          <w:szCs w:val="24"/>
          <w:lang w:val="pt-BR" w:eastAsia="zh-CN" w:bidi="ar"/>
        </w:rPr>
        <w:t xml:space="preserve">), de modo que nenhuma outra remuneração será devida, a qualquer título, descartada qualquer hipótese de responsabilidade solidária pelo pagamento de toda e qualquer despesa, direta ou indiretamente relacionada com a prestação entrega dos bens. </w:t>
      </w:r>
    </w:p>
    <w:p w14:paraId="59E331B2" w14:textId="77777777" w:rsidR="00C47439" w:rsidRDefault="00C47439">
      <w:pPr>
        <w:widowControl/>
        <w:rPr>
          <w:rFonts w:ascii="Times New Roman" w:eastAsia="SimSun" w:hAnsi="Times New Roman" w:cs="Times New Roman"/>
          <w:color w:val="000000"/>
          <w:sz w:val="24"/>
          <w:szCs w:val="24"/>
          <w:lang w:val="pt-BR" w:eastAsia="zh-CN" w:bidi="ar"/>
        </w:rPr>
      </w:pPr>
    </w:p>
    <w:p w14:paraId="7BF67238" w14:textId="77777777" w:rsidR="00C47439" w:rsidRDefault="00EE19FD">
      <w:pPr>
        <w:widowControl/>
        <w:numPr>
          <w:ilvl w:val="0"/>
          <w:numId w:val="2"/>
        </w:numPr>
        <w:jc w:val="both"/>
        <w:rPr>
          <w:rFonts w:ascii="Times New Roman" w:eastAsia="SimSun" w:hAnsi="Times New Roman" w:cs="Times New Roman"/>
          <w:color w:val="000000"/>
          <w:sz w:val="24"/>
          <w:szCs w:val="24"/>
          <w:lang w:val="pt-BR" w:eastAsia="zh-CN" w:bidi="ar"/>
        </w:rPr>
      </w:pPr>
      <w:r>
        <w:rPr>
          <w:rFonts w:ascii="Times New Roman" w:eastAsia="SimSun" w:hAnsi="Times New Roman" w:cs="Times New Roman"/>
          <w:color w:val="000000"/>
          <w:sz w:val="24"/>
          <w:szCs w:val="24"/>
          <w:lang w:val="pt-BR" w:eastAsia="zh-CN" w:bidi="ar"/>
        </w:rPr>
        <w:t xml:space="preserve"> Declaramos conhecer e concordar plenamente com as cláusulas e condições do </w:t>
      </w:r>
      <w:r>
        <w:rPr>
          <w:rFonts w:ascii="Times New Roman" w:eastAsia="SimSun" w:hAnsi="Times New Roman" w:cs="Times New Roman"/>
          <w:b/>
          <w:bCs/>
          <w:color w:val="000000"/>
          <w:sz w:val="24"/>
          <w:szCs w:val="24"/>
          <w:lang w:val="pt-BR" w:eastAsia="zh-CN" w:bidi="ar"/>
        </w:rPr>
        <w:t>Edital n. 90004/2025</w:t>
      </w:r>
      <w:r>
        <w:rPr>
          <w:rFonts w:ascii="Times New Roman" w:eastAsia="TimesNewRomanPS-BoldMT" w:hAnsi="Times New Roman" w:cs="Times New Roman"/>
          <w:b/>
          <w:bCs/>
          <w:color w:val="000000"/>
          <w:sz w:val="24"/>
          <w:szCs w:val="24"/>
          <w:lang w:val="pt-BR" w:eastAsia="zh-CN" w:bidi="ar"/>
        </w:rPr>
        <w:t xml:space="preserve"> </w:t>
      </w:r>
      <w:r>
        <w:rPr>
          <w:rFonts w:ascii="Times New Roman" w:eastAsia="SimSun" w:hAnsi="Times New Roman" w:cs="Times New Roman"/>
          <w:color w:val="000000"/>
          <w:sz w:val="24"/>
          <w:szCs w:val="24"/>
          <w:lang w:val="pt-BR" w:eastAsia="zh-CN" w:bidi="ar"/>
        </w:rPr>
        <w:t xml:space="preserve">e seus anexos, apresentamos nossa proposta de preços para fornecimento do objeto do certame conforme valores e descrição. </w:t>
      </w:r>
    </w:p>
    <w:p w14:paraId="3888D883" w14:textId="77777777" w:rsidR="00C47439" w:rsidRDefault="00C47439">
      <w:pPr>
        <w:widowControl/>
        <w:jc w:val="both"/>
        <w:rPr>
          <w:rFonts w:ascii="Times New Roman" w:eastAsia="SimSun" w:hAnsi="Times New Roman" w:cs="Times New Roman"/>
          <w:color w:val="000000"/>
          <w:sz w:val="24"/>
          <w:szCs w:val="24"/>
          <w:lang w:val="pt-BR" w:eastAsia="zh-CN" w:bidi="ar"/>
        </w:rPr>
      </w:pPr>
    </w:p>
    <w:p w14:paraId="74E6F154" w14:textId="77777777" w:rsidR="00C47439" w:rsidRDefault="00EE19FD">
      <w:pPr>
        <w:widowControl/>
        <w:numPr>
          <w:ilvl w:val="0"/>
          <w:numId w:val="2"/>
        </w:numPr>
        <w:jc w:val="both"/>
        <w:rPr>
          <w:rFonts w:ascii="Times New Roman" w:eastAsia="SimSun" w:hAnsi="Times New Roman" w:cs="Times New Roman"/>
          <w:color w:val="000000"/>
          <w:sz w:val="24"/>
          <w:szCs w:val="24"/>
          <w:lang w:val="pt-BR" w:eastAsia="zh-CN" w:bidi="ar"/>
        </w:rPr>
      </w:pPr>
      <w:r>
        <w:rPr>
          <w:rFonts w:ascii="Times New Roman" w:eastAsia="SimSun" w:hAnsi="Times New Roman" w:cs="Times New Roman"/>
          <w:color w:val="000000"/>
          <w:sz w:val="24"/>
          <w:szCs w:val="24"/>
          <w:lang w:val="pt-BR" w:eastAsia="zh-CN" w:bidi="ar"/>
        </w:rPr>
        <w:t xml:space="preserve"> Declaramos que entregaremos os bens comprovadamente novos e sem uso, </w:t>
      </w:r>
      <w:proofErr w:type="gramStart"/>
      <w:r>
        <w:rPr>
          <w:rFonts w:ascii="Times New Roman" w:eastAsia="SimSun" w:hAnsi="Times New Roman" w:cs="Times New Roman"/>
          <w:color w:val="000000"/>
          <w:sz w:val="24"/>
          <w:szCs w:val="24"/>
          <w:lang w:val="pt-BR" w:eastAsia="zh-CN" w:bidi="ar"/>
        </w:rPr>
        <w:t>uma  vez</w:t>
      </w:r>
      <w:proofErr w:type="gramEnd"/>
      <w:r>
        <w:rPr>
          <w:rFonts w:ascii="Times New Roman" w:eastAsia="SimSun" w:hAnsi="Times New Roman" w:cs="Times New Roman"/>
          <w:color w:val="000000"/>
          <w:sz w:val="24"/>
          <w:szCs w:val="24"/>
          <w:lang w:val="pt-BR" w:eastAsia="zh-CN" w:bidi="ar"/>
        </w:rPr>
        <w:t xml:space="preserve"> que não serão aceitos materiais ou peças recondicionados, reutilizados ou reformados. </w:t>
      </w:r>
    </w:p>
    <w:p w14:paraId="5AC51841" w14:textId="77777777" w:rsidR="00C47439" w:rsidRDefault="00C47439">
      <w:pPr>
        <w:widowControl/>
        <w:jc w:val="both"/>
        <w:rPr>
          <w:rFonts w:ascii="Times New Roman" w:eastAsia="SimSun" w:hAnsi="Times New Roman" w:cs="Times New Roman"/>
          <w:color w:val="000000"/>
          <w:sz w:val="24"/>
          <w:szCs w:val="24"/>
          <w:lang w:val="pt-BR" w:eastAsia="zh-CN" w:bidi="ar"/>
        </w:rPr>
      </w:pPr>
    </w:p>
    <w:p w14:paraId="56404F74" w14:textId="77777777" w:rsidR="00C47439" w:rsidRDefault="00EE19FD">
      <w:pPr>
        <w:widowControl/>
        <w:jc w:val="both"/>
        <w:rPr>
          <w:rFonts w:ascii="Times New Roman" w:eastAsia="SimSun" w:hAnsi="Times New Roman" w:cs="Times New Roman"/>
          <w:color w:val="000000"/>
          <w:sz w:val="24"/>
          <w:szCs w:val="24"/>
          <w:lang w:val="pt-BR" w:eastAsia="zh-CN" w:bidi="ar"/>
        </w:rPr>
      </w:pPr>
      <w:r>
        <w:rPr>
          <w:rFonts w:ascii="Times New Roman" w:eastAsia="SimSun" w:hAnsi="Times New Roman" w:cs="Times New Roman"/>
          <w:color w:val="000000"/>
          <w:sz w:val="24"/>
          <w:szCs w:val="24"/>
          <w:lang w:val="pt-BR" w:eastAsia="zh-CN" w:bidi="ar"/>
        </w:rPr>
        <w:t xml:space="preserve">6.  Caso sejamos a proposta vencedora e transcorridos todos os trâmites legais desta licitação, comprometemo-nos a assinar o Contrato instrumento equivalente, retirar a nota de empenho no prazo determinado no documento de convocação e, para esse fim, fornecemos os seguintes dados: </w:t>
      </w:r>
    </w:p>
    <w:p w14:paraId="7C34E6CF" w14:textId="77777777" w:rsidR="00C47439" w:rsidRDefault="00C47439">
      <w:pPr>
        <w:widowControl/>
        <w:jc w:val="both"/>
        <w:rPr>
          <w:rFonts w:ascii="Times New Roman" w:eastAsia="SimSun" w:hAnsi="Times New Roman" w:cs="Times New Roman"/>
          <w:color w:val="000000"/>
          <w:sz w:val="24"/>
          <w:szCs w:val="24"/>
          <w:lang w:val="pt-BR" w:eastAsia="zh-CN" w:bidi="ar"/>
        </w:rPr>
      </w:pPr>
    </w:p>
    <w:p w14:paraId="3B72F0D8" w14:textId="77777777" w:rsidR="00C47439" w:rsidRDefault="00C47439">
      <w:pPr>
        <w:widowControl/>
        <w:rPr>
          <w:rFonts w:ascii="Times New Roman" w:eastAsia="SimSun" w:hAnsi="Times New Roman" w:cs="Times New Roman"/>
          <w:color w:val="000000"/>
          <w:sz w:val="24"/>
          <w:szCs w:val="24"/>
          <w:lang w:val="pt-BR" w:eastAsia="zh-CN" w:bidi="ar"/>
        </w:rPr>
      </w:pPr>
    </w:p>
    <w:p w14:paraId="5649EBBB" w14:textId="77777777" w:rsidR="00C47439" w:rsidRDefault="00EE19FD">
      <w:pPr>
        <w:widowControl/>
        <w:rPr>
          <w:rFonts w:ascii="Times New Roman" w:eastAsia="SimSun" w:hAnsi="Times New Roman" w:cs="Times New Roman"/>
          <w:color w:val="000000"/>
          <w:sz w:val="24"/>
          <w:szCs w:val="24"/>
          <w:lang w:val="pt-BR" w:eastAsia="zh-CN" w:bidi="ar"/>
        </w:rPr>
      </w:pPr>
      <w:r>
        <w:rPr>
          <w:rFonts w:ascii="Times New Roman" w:eastAsia="SimSun" w:hAnsi="Times New Roman" w:cs="Times New Roman"/>
          <w:color w:val="000000"/>
          <w:sz w:val="24"/>
          <w:szCs w:val="24"/>
          <w:lang w:val="pt-BR" w:eastAsia="zh-CN" w:bidi="ar"/>
        </w:rPr>
        <w:t>Local/Data:</w:t>
      </w:r>
    </w:p>
    <w:p w14:paraId="4B550063" w14:textId="77777777" w:rsidR="00C47439" w:rsidRDefault="00C47439">
      <w:pPr>
        <w:widowControl/>
        <w:rPr>
          <w:rFonts w:ascii="Times New Roman" w:eastAsia="SimSun" w:hAnsi="Times New Roman" w:cs="Times New Roman"/>
          <w:color w:val="000000"/>
          <w:sz w:val="24"/>
          <w:szCs w:val="24"/>
          <w:lang w:val="pt-BR" w:eastAsia="zh-CN" w:bidi="ar"/>
        </w:rPr>
      </w:pPr>
    </w:p>
    <w:p w14:paraId="77E2B8A4" w14:textId="77777777" w:rsidR="00C47439" w:rsidRDefault="00C47439">
      <w:pPr>
        <w:widowControl/>
        <w:rPr>
          <w:rFonts w:ascii="Times New Roman" w:eastAsia="SimSun" w:hAnsi="Times New Roman" w:cs="Times New Roman"/>
          <w:color w:val="000000"/>
          <w:sz w:val="24"/>
          <w:szCs w:val="24"/>
          <w:lang w:val="pt-BR" w:eastAsia="zh-CN" w:bidi="ar"/>
        </w:rPr>
      </w:pPr>
    </w:p>
    <w:p w14:paraId="49726E4D" w14:textId="77777777" w:rsidR="00C47439" w:rsidRDefault="00C47439">
      <w:pPr>
        <w:widowControl/>
        <w:rPr>
          <w:rFonts w:ascii="Times New Roman" w:eastAsia="SimSun" w:hAnsi="Times New Roman" w:cs="Times New Roman"/>
          <w:color w:val="000000"/>
          <w:sz w:val="24"/>
          <w:szCs w:val="24"/>
          <w:lang w:val="pt-BR" w:eastAsia="zh-CN" w:bidi="ar"/>
        </w:rPr>
      </w:pPr>
    </w:p>
    <w:p w14:paraId="68429E94" w14:textId="77777777" w:rsidR="00C47439" w:rsidRDefault="00EE19FD">
      <w:pPr>
        <w:widowControl/>
        <w:rPr>
          <w:rFonts w:ascii="Times New Roman" w:hAnsi="Times New Roman" w:cs="Times New Roman"/>
        </w:rPr>
      </w:pPr>
      <w:r>
        <w:rPr>
          <w:rFonts w:ascii="Times New Roman" w:eastAsia="SimSun" w:hAnsi="Times New Roman" w:cs="Times New Roman"/>
          <w:color w:val="000000"/>
          <w:sz w:val="24"/>
          <w:szCs w:val="24"/>
          <w:lang w:val="pt-BR" w:eastAsia="zh-CN" w:bidi="ar"/>
        </w:rPr>
        <w:t xml:space="preserve">________________________________ </w:t>
      </w:r>
    </w:p>
    <w:p w14:paraId="5ECA84E8" w14:textId="77777777" w:rsidR="00C47439" w:rsidRDefault="00EE19FD">
      <w:pPr>
        <w:widowControl/>
        <w:rPr>
          <w:rFonts w:ascii="Times New Roman" w:hAnsi="Times New Roman" w:cs="Times New Roman"/>
          <w:lang w:val="pt-BR"/>
        </w:rPr>
      </w:pPr>
      <w:r>
        <w:rPr>
          <w:rFonts w:ascii="Times New Roman" w:eastAsia="SimSun" w:hAnsi="Times New Roman" w:cs="Times New Roman"/>
          <w:color w:val="000000"/>
          <w:sz w:val="24"/>
          <w:szCs w:val="24"/>
          <w:lang w:val="pt-BR" w:eastAsia="zh-CN" w:bidi="ar"/>
        </w:rPr>
        <w:t>Assinatura do Representante Legal</w:t>
      </w:r>
    </w:p>
    <w:sectPr w:rsidR="00C47439">
      <w:headerReference w:type="even" r:id="rId7"/>
      <w:headerReference w:type="default" r:id="rId8"/>
      <w:footerReference w:type="even" r:id="rId9"/>
      <w:footerReference w:type="default" r:id="rId10"/>
      <w:headerReference w:type="first" r:id="rId11"/>
      <w:footerReference w:type="first" r:id="rId12"/>
      <w:pgSz w:w="11910" w:h="16850"/>
      <w:pgMar w:top="2000" w:right="700" w:bottom="1100" w:left="1320" w:header="652"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8499" w14:textId="77777777" w:rsidR="00EE19FD" w:rsidRDefault="00EE19FD">
      <w:r>
        <w:separator/>
      </w:r>
    </w:p>
  </w:endnote>
  <w:endnote w:type="continuationSeparator" w:id="0">
    <w:p w14:paraId="36FCEC49" w14:textId="77777777" w:rsidR="00EE19FD" w:rsidRDefault="00EE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Segoe Print"/>
    <w:charset w:val="00"/>
    <w:family w:val="auto"/>
    <w:pitch w:val="default"/>
  </w:font>
  <w:font w:name="Arial-Bold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A222" w14:textId="77777777" w:rsidR="00EE19FD" w:rsidRDefault="00EE19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515"/>
      <w:gridCol w:w="4545"/>
    </w:tblGrid>
    <w:tr w:rsidR="00C47439" w14:paraId="34BB9B85" w14:textId="77777777">
      <w:trPr>
        <w:jc w:val="center"/>
      </w:trPr>
      <w:tc>
        <w:tcPr>
          <w:tcW w:w="4515" w:type="dxa"/>
          <w:tcBorders>
            <w:top w:val="nil"/>
            <w:left w:val="nil"/>
            <w:bottom w:val="nil"/>
            <w:right w:val="nil"/>
          </w:tcBorders>
        </w:tcPr>
        <w:p w14:paraId="2FF793A7" w14:textId="77777777" w:rsidR="00C47439" w:rsidRDefault="00C47439">
          <w:pPr>
            <w:pStyle w:val="Rodap"/>
            <w:rPr>
              <w:rFonts w:ascii="Times New Roman" w:hAnsi="Times New Roman" w:cs="Times New Roman"/>
              <w:sz w:val="16"/>
              <w:szCs w:val="16"/>
            </w:rPr>
          </w:pPr>
        </w:p>
      </w:tc>
      <w:tc>
        <w:tcPr>
          <w:tcW w:w="4545" w:type="dxa"/>
          <w:tcBorders>
            <w:top w:val="nil"/>
            <w:left w:val="nil"/>
            <w:bottom w:val="nil"/>
            <w:right w:val="nil"/>
          </w:tcBorders>
        </w:tcPr>
        <w:p w14:paraId="47E84569" w14:textId="77777777" w:rsidR="00C47439" w:rsidRDefault="00C47439">
          <w:pPr>
            <w:pStyle w:val="Rodap"/>
            <w:rPr>
              <w:rFonts w:ascii="Times New Roman" w:hAnsi="Times New Roman" w:cs="Times New Roman"/>
              <w:b/>
              <w:sz w:val="16"/>
              <w:szCs w:val="16"/>
            </w:rPr>
          </w:pPr>
        </w:p>
      </w:tc>
    </w:tr>
  </w:tbl>
  <w:p w14:paraId="53811582" w14:textId="77777777" w:rsidR="00C47439" w:rsidRDefault="00C4743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6755" w14:textId="77777777" w:rsidR="00EE19FD" w:rsidRDefault="00EE1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487E" w14:textId="77777777" w:rsidR="00EE19FD" w:rsidRDefault="00EE19FD">
      <w:r>
        <w:separator/>
      </w:r>
    </w:p>
  </w:footnote>
  <w:footnote w:type="continuationSeparator" w:id="0">
    <w:p w14:paraId="02A3DA76" w14:textId="77777777" w:rsidR="00EE19FD" w:rsidRDefault="00EE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DFBB" w14:textId="1241FE69" w:rsidR="00EE19FD" w:rsidRDefault="00EE19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210"/>
    </w:tblGrid>
    <w:tr w:rsidR="00C47439" w14:paraId="211B72A7" w14:textId="77777777">
      <w:tc>
        <w:tcPr>
          <w:tcW w:w="9210" w:type="dxa"/>
        </w:tcPr>
        <w:p w14:paraId="27988462" w14:textId="08C9C8BB" w:rsidR="00C47439" w:rsidRDefault="00C47439">
          <w:pPr>
            <w:pStyle w:val="Cabealho"/>
          </w:pPr>
        </w:p>
      </w:tc>
    </w:tr>
    <w:tr w:rsidR="00C47439" w14:paraId="7B6509D0" w14:textId="77777777">
      <w:trPr>
        <w:trHeight w:val="521"/>
      </w:trPr>
      <w:tc>
        <w:tcPr>
          <w:tcW w:w="9210" w:type="dxa"/>
        </w:tcPr>
        <w:p w14:paraId="4AECD99C" w14:textId="77777777" w:rsidR="00C47439" w:rsidRDefault="00C47439">
          <w:pPr>
            <w:pStyle w:val="Cabealho"/>
            <w:jc w:val="center"/>
          </w:pPr>
        </w:p>
      </w:tc>
    </w:tr>
  </w:tbl>
  <w:p w14:paraId="6E367017" w14:textId="77777777" w:rsidR="00C47439" w:rsidRDefault="00C47439">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774D" w14:textId="1C80BF92" w:rsidR="00EE19FD" w:rsidRDefault="00EE19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100D"/>
    <w:multiLevelType w:val="multilevel"/>
    <w:tmpl w:val="1D5C100D"/>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759178"/>
    <w:multiLevelType w:val="singleLevel"/>
    <w:tmpl w:val="7B759178"/>
    <w:lvl w:ilvl="0">
      <w:start w:val="4"/>
      <w:numFmt w:val="decimal"/>
      <w:suff w:val="space"/>
      <w:lvlText w:val="%1."/>
      <w:lvlJc w:val="left"/>
    </w:lvl>
  </w:abstractNum>
  <w:num w:numId="1" w16cid:durableId="1114397611">
    <w:abstractNumId w:val="0"/>
  </w:num>
  <w:num w:numId="2" w16cid:durableId="139908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noPunctuationKerning/>
  <w:characterSpacingControl w:val="doNotCompress"/>
  <w:hdrShapeDefaults>
    <o:shapedefaults v:ext="edit" spidmax="2052"/>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E738A9"/>
    <w:rsid w:val="000E5BB4"/>
    <w:rsid w:val="00130A10"/>
    <w:rsid w:val="00150C5E"/>
    <w:rsid w:val="001726D0"/>
    <w:rsid w:val="0017506B"/>
    <w:rsid w:val="00240169"/>
    <w:rsid w:val="002553BB"/>
    <w:rsid w:val="002B139D"/>
    <w:rsid w:val="002B13F9"/>
    <w:rsid w:val="00505C24"/>
    <w:rsid w:val="005B4D60"/>
    <w:rsid w:val="00631F81"/>
    <w:rsid w:val="006F4FAF"/>
    <w:rsid w:val="00796710"/>
    <w:rsid w:val="007C1A47"/>
    <w:rsid w:val="00863097"/>
    <w:rsid w:val="00863435"/>
    <w:rsid w:val="008F36AC"/>
    <w:rsid w:val="009021B2"/>
    <w:rsid w:val="00A8063E"/>
    <w:rsid w:val="00A83C46"/>
    <w:rsid w:val="00AD46C5"/>
    <w:rsid w:val="00AD488D"/>
    <w:rsid w:val="00BD6B95"/>
    <w:rsid w:val="00C47439"/>
    <w:rsid w:val="00D041BE"/>
    <w:rsid w:val="00D51E1D"/>
    <w:rsid w:val="00D76348"/>
    <w:rsid w:val="00D83815"/>
    <w:rsid w:val="00D83C73"/>
    <w:rsid w:val="00E738A9"/>
    <w:rsid w:val="00EE19FD"/>
    <w:rsid w:val="00EE75DE"/>
    <w:rsid w:val="00F17241"/>
    <w:rsid w:val="04936ECE"/>
    <w:rsid w:val="067B53AB"/>
    <w:rsid w:val="079401F6"/>
    <w:rsid w:val="0C1046AE"/>
    <w:rsid w:val="0D331F18"/>
    <w:rsid w:val="10A31B89"/>
    <w:rsid w:val="17814E1C"/>
    <w:rsid w:val="187F3109"/>
    <w:rsid w:val="188C65AE"/>
    <w:rsid w:val="1F4472C1"/>
    <w:rsid w:val="2368077B"/>
    <w:rsid w:val="24955C14"/>
    <w:rsid w:val="29585081"/>
    <w:rsid w:val="2CA01FD8"/>
    <w:rsid w:val="2CE97170"/>
    <w:rsid w:val="2D6B7119"/>
    <w:rsid w:val="302C29AA"/>
    <w:rsid w:val="305B4C7A"/>
    <w:rsid w:val="31076F20"/>
    <w:rsid w:val="35C9034A"/>
    <w:rsid w:val="373A22EF"/>
    <w:rsid w:val="38756651"/>
    <w:rsid w:val="3B3A16A1"/>
    <w:rsid w:val="3C1F279A"/>
    <w:rsid w:val="3D161F9C"/>
    <w:rsid w:val="3E1A616F"/>
    <w:rsid w:val="3F6404CE"/>
    <w:rsid w:val="4042770E"/>
    <w:rsid w:val="41222A65"/>
    <w:rsid w:val="46D911F0"/>
    <w:rsid w:val="49067541"/>
    <w:rsid w:val="4B917F3A"/>
    <w:rsid w:val="4D360C30"/>
    <w:rsid w:val="52C45BA4"/>
    <w:rsid w:val="56F053EB"/>
    <w:rsid w:val="5701202D"/>
    <w:rsid w:val="57A55EA4"/>
    <w:rsid w:val="57B317F1"/>
    <w:rsid w:val="5ADD7E6F"/>
    <w:rsid w:val="5D4A7CC2"/>
    <w:rsid w:val="5D956E98"/>
    <w:rsid w:val="5F951302"/>
    <w:rsid w:val="63DF4869"/>
    <w:rsid w:val="646130A5"/>
    <w:rsid w:val="6AB778B5"/>
    <w:rsid w:val="6EFF612B"/>
    <w:rsid w:val="7919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7686BD-A796-4BEC-B53A-E5CECB50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Segoe UI" w:eastAsia="Segoe UI" w:hAnsi="Segoe UI" w:cs="Segoe UI"/>
      <w:sz w:val="22"/>
      <w:szCs w:val="22"/>
      <w:lang w:val="pt-PT" w:eastAsia="en-US"/>
    </w:rPr>
  </w:style>
  <w:style w:type="paragraph" w:styleId="Ttulo1">
    <w:name w:val="heading 1"/>
    <w:basedOn w:val="Normal"/>
    <w:next w:val="Normal"/>
    <w:uiPriority w:val="1"/>
    <w:qFormat/>
    <w:pPr>
      <w:spacing w:before="211"/>
      <w:jc w:val="center"/>
      <w:outlineLvl w:val="0"/>
    </w:pPr>
    <w:rPr>
      <w:rFonts w:ascii="Calibri" w:eastAsia="Calibri" w:hAnsi="Calibri" w:cs="Calibri"/>
      <w:b/>
      <w:bCs/>
      <w:sz w:val="24"/>
      <w:szCs w:val="24"/>
    </w:rPr>
  </w:style>
  <w:style w:type="paragraph" w:styleId="Ttulo2">
    <w:name w:val="heading 2"/>
    <w:basedOn w:val="Normal"/>
    <w:uiPriority w:val="1"/>
    <w:qFormat/>
    <w:pPr>
      <w:spacing w:before="1"/>
      <w:ind w:left="382"/>
      <w:outlineLvl w:val="1"/>
    </w:pPr>
    <w:rPr>
      <w:rFonts w:ascii="Calibri" w:eastAsia="Calibri" w:hAnsi="Calibri" w:cs="Calibri"/>
      <w:b/>
      <w:bCs/>
      <w:sz w:val="24"/>
      <w:szCs w:val="24"/>
    </w:rPr>
  </w:style>
  <w:style w:type="paragraph" w:styleId="Ttulo3">
    <w:name w:val="heading 3"/>
    <w:basedOn w:val="Normal"/>
    <w:uiPriority w:val="1"/>
    <w:qFormat/>
    <w:pPr>
      <w:ind w:left="38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Pr>
      <w:sz w:val="16"/>
      <w:szCs w:val="16"/>
    </w:rPr>
  </w:style>
  <w:style w:type="character" w:styleId="Hyperlink">
    <w:name w:val="Hyperlink"/>
    <w:qFormat/>
    <w:rPr>
      <w:color w:val="000080"/>
      <w:u w:val="single"/>
    </w:rPr>
  </w:style>
  <w:style w:type="paragraph" w:styleId="Corpodetexto">
    <w:name w:val="Body Text"/>
    <w:basedOn w:val="Normal"/>
    <w:autoRedefine/>
    <w:uiPriority w:val="1"/>
    <w:qFormat/>
  </w:style>
  <w:style w:type="paragraph" w:styleId="Textodecomentrio">
    <w:name w:val="annotation text"/>
    <w:basedOn w:val="Normal"/>
    <w:uiPriority w:val="99"/>
    <w:unhideWhenUsed/>
    <w:qFormat/>
    <w:rPr>
      <w:sz w:val="20"/>
      <w:szCs w:val="20"/>
    </w:rPr>
  </w:style>
  <w:style w:type="paragraph" w:styleId="NormalWeb">
    <w:name w:val="Normal (Web)"/>
    <w:basedOn w:val="Normal"/>
    <w:uiPriority w:val="99"/>
    <w:qFormat/>
    <w:pPr>
      <w:spacing w:before="100" w:beforeAutospacing="1" w:after="100" w:afterAutospacing="1"/>
    </w:pPr>
  </w:style>
  <w:style w:type="paragraph" w:styleId="Cabealho">
    <w:name w:val="header"/>
    <w:basedOn w:val="Normal"/>
    <w:autoRedefine/>
    <w:qFormat/>
    <w:pPr>
      <w:tabs>
        <w:tab w:val="center" w:pos="4252"/>
        <w:tab w:val="right" w:pos="8504"/>
      </w:tabs>
    </w:pPr>
  </w:style>
  <w:style w:type="paragraph" w:styleId="Rodap">
    <w:name w:val="footer"/>
    <w:basedOn w:val="Normal"/>
    <w:link w:val="RodapChar"/>
    <w:autoRedefine/>
    <w:uiPriority w:val="99"/>
    <w:unhideWhenUsed/>
    <w:qFormat/>
    <w:pPr>
      <w:tabs>
        <w:tab w:val="center" w:pos="4252"/>
        <w:tab w:val="right" w:pos="8504"/>
      </w:tabs>
    </w:pPr>
    <w:rPr>
      <w:rFonts w:ascii="Calibri" w:eastAsia="Calibri" w:hAnsi="Calibri"/>
    </w:rPr>
  </w:style>
  <w:style w:type="table" w:styleId="Tabelacomgrade">
    <w:name w:val="Table Grid"/>
    <w:basedOn w:val="Tabela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PargrafodaLista">
    <w:name w:val="List Paragraph"/>
    <w:basedOn w:val="Normal"/>
    <w:autoRedefine/>
    <w:uiPriority w:val="1"/>
    <w:qFormat/>
    <w:pPr>
      <w:ind w:left="382"/>
      <w:jc w:val="both"/>
    </w:pPr>
  </w:style>
  <w:style w:type="paragraph" w:customStyle="1" w:styleId="TableParagraph">
    <w:name w:val="Table Paragraph"/>
    <w:basedOn w:val="Normal"/>
    <w:uiPriority w:val="1"/>
    <w:qFormat/>
    <w:rPr>
      <w:rFonts w:ascii="Calibri" w:eastAsia="Calibri" w:hAnsi="Calibri" w:cs="Calibri"/>
    </w:rPr>
  </w:style>
  <w:style w:type="paragraph" w:customStyle="1" w:styleId="Nivel01">
    <w:name w:val="Nivel 01"/>
    <w:basedOn w:val="Ttulo1"/>
    <w:next w:val="Normal"/>
    <w:autoRedefine/>
    <w:qFormat/>
    <w:pPr>
      <w:numPr>
        <w:numId w:val="1"/>
      </w:numPr>
      <w:tabs>
        <w:tab w:val="left" w:pos="567"/>
      </w:tabs>
      <w:spacing w:before="240" w:after="120" w:line="276" w:lineRule="auto"/>
      <w:ind w:left="0" w:firstLine="0"/>
      <w:jc w:val="both"/>
    </w:pPr>
    <w:rPr>
      <w:rFonts w:ascii="Arial" w:hAnsi="Arial" w:cs="Arial"/>
      <w:sz w:val="20"/>
      <w:szCs w:val="20"/>
    </w:rPr>
  </w:style>
  <w:style w:type="paragraph" w:customStyle="1" w:styleId="Nvel1-SemNumPreto">
    <w:name w:val="Nível 1-Sem Num Preto"/>
    <w:basedOn w:val="Nvel1-SemNum"/>
    <w:autoRedefine/>
    <w:qFormat/>
    <w:rPr>
      <w:color w:val="auto"/>
      <w:lang w:eastAsia="zh-CN" w:bidi="hi-IN"/>
    </w:rPr>
  </w:style>
  <w:style w:type="paragraph" w:customStyle="1" w:styleId="Nvel1-SemNum">
    <w:name w:val="Nível 1-Sem Num"/>
    <w:basedOn w:val="Nivel01"/>
    <w:autoRedefine/>
    <w:qFormat/>
    <w:pPr>
      <w:numPr>
        <w:numId w:val="0"/>
      </w:numPr>
      <w:outlineLvl w:val="1"/>
    </w:pPr>
    <w:rPr>
      <w:color w:val="FF0000"/>
    </w:rPr>
  </w:style>
  <w:style w:type="paragraph" w:customStyle="1" w:styleId="Nivel2">
    <w:name w:val="Nivel 2"/>
    <w:basedOn w:val="Normal"/>
    <w:autoRedefine/>
    <w:qFormat/>
    <w:pPr>
      <w:numPr>
        <w:ilvl w:val="1"/>
        <w:numId w:val="1"/>
      </w:numPr>
      <w:spacing w:before="120" w:after="120" w:line="276" w:lineRule="auto"/>
      <w:ind w:left="0" w:firstLine="0"/>
      <w:jc w:val="both"/>
    </w:pPr>
    <w:rPr>
      <w:rFonts w:ascii="Arial" w:eastAsia="Arial" w:hAnsi="Arial" w:cs="Arial"/>
      <w:color w:val="000000"/>
      <w:sz w:val="20"/>
      <w:szCs w:val="20"/>
    </w:rPr>
  </w:style>
  <w:style w:type="character" w:customStyle="1" w:styleId="normaltextrun">
    <w:name w:val="normaltextrun"/>
    <w:basedOn w:val="Fontepargpadro"/>
    <w:autoRedefine/>
    <w:qFormat/>
  </w:style>
  <w:style w:type="character" w:customStyle="1" w:styleId="findhit">
    <w:name w:val="findhit"/>
    <w:basedOn w:val="Fontepargpadro"/>
    <w:qFormat/>
  </w:style>
  <w:style w:type="paragraph" w:customStyle="1" w:styleId="Nvel2-Red">
    <w:name w:val="Nível 2 -Red"/>
    <w:basedOn w:val="Nivel2"/>
    <w:autoRedefine/>
    <w:qFormat/>
    <w:rPr>
      <w:i/>
      <w:iCs/>
      <w:color w:val="FF0000"/>
    </w:rPr>
  </w:style>
  <w:style w:type="paragraph" w:customStyle="1" w:styleId="Nivel3">
    <w:name w:val="Nivel 3"/>
    <w:basedOn w:val="Normal"/>
    <w:autoRedefine/>
    <w:qFormat/>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vel3-R">
    <w:name w:val="Nível 3-R"/>
    <w:basedOn w:val="Nivel3"/>
    <w:autoRedefine/>
    <w:qFormat/>
    <w:rPr>
      <w:i/>
      <w:iCs/>
      <w:color w:val="FF0000"/>
    </w:rPr>
  </w:style>
  <w:style w:type="paragraph" w:customStyle="1" w:styleId="Nvel4-R">
    <w:name w:val="Nível 4-R"/>
    <w:basedOn w:val="Nivel4"/>
    <w:autoRedefine/>
    <w:qFormat/>
    <w:rPr>
      <w:i/>
      <w:iCs/>
      <w:color w:val="FF0000"/>
    </w:rPr>
  </w:style>
  <w:style w:type="paragraph" w:customStyle="1" w:styleId="Nivel4">
    <w:name w:val="Nivel 4"/>
    <w:basedOn w:val="Nivel3"/>
    <w:autoRedefine/>
    <w:qFormat/>
    <w:pPr>
      <w:numPr>
        <w:ilvl w:val="3"/>
      </w:numPr>
      <w:ind w:left="567" w:firstLine="0"/>
    </w:pPr>
    <w:rPr>
      <w:color w:val="auto"/>
    </w:rPr>
  </w:style>
  <w:style w:type="character" w:customStyle="1" w:styleId="RodapChar">
    <w:name w:val="Rodapé Char"/>
    <w:basedOn w:val="Fontepargpadro"/>
    <w:link w:val="Rodap"/>
    <w:uiPriority w:val="99"/>
    <w:qFormat/>
    <w:rPr>
      <w:rFonts w:ascii="Calibri" w:eastAsia="Calibri" w:hAnsi="Calibri" w:cs="Segoe U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880</Words>
  <Characters>4754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Sergio Goncalves Pereira</dc:creator>
  <cp:lastModifiedBy>Lelê Espiga</cp:lastModifiedBy>
  <cp:revision>19</cp:revision>
  <cp:lastPrinted>2024-02-05T15:27:00Z</cp:lastPrinted>
  <dcterms:created xsi:type="dcterms:W3CDTF">2024-01-29T16:05:00Z</dcterms:created>
  <dcterms:modified xsi:type="dcterms:W3CDTF">2025-05-28T11:43:00Z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para Microsoft 365</vt:lpwstr>
  </property>
  <property fmtid="{D5CDD505-2E9C-101B-9397-08002B2CF9AE}" pid="4" name="LastSaved">
    <vt:filetime>2024-01-29T00:00:00Z</vt:filetime>
  </property>
  <property fmtid="{D5CDD505-2E9C-101B-9397-08002B2CF9AE}" pid="5" name="Producer">
    <vt:lpwstr>Microsoft® Word para Microsoft 365</vt:lpwstr>
  </property>
  <property fmtid="{D5CDD505-2E9C-101B-9397-08002B2CF9AE}" pid="6" name="KSOProductBuildVer">
    <vt:lpwstr>1046-12.2.0.21179</vt:lpwstr>
  </property>
  <property fmtid="{D5CDD505-2E9C-101B-9397-08002B2CF9AE}" pid="7" name="ICV">
    <vt:lpwstr>40E95073A19E41D0B3F62F778E71B743_13</vt:lpwstr>
  </property>
</Properties>
</file>